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BF" w:rsidRPr="009C5F44" w:rsidRDefault="00C144FC"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OBWIESZCZENIE</w:t>
      </w:r>
    </w:p>
    <w:p w:rsidR="000E2E4F" w:rsidRPr="009C5F44" w:rsidRDefault="000E2E4F"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PREZYDENTA BYTOMIA</w:t>
      </w:r>
    </w:p>
    <w:p w:rsidR="000E2E4F" w:rsidRPr="009C5F44" w:rsidRDefault="006F1418"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 xml:space="preserve">Zgodnie z </w:t>
      </w:r>
      <w:r w:rsidR="00C144FC" w:rsidRPr="009C5F44">
        <w:rPr>
          <w:rFonts w:ascii="Arial" w:hAnsi="Arial" w:cs="Arial"/>
          <w:sz w:val="24"/>
          <w:szCs w:val="24"/>
        </w:rPr>
        <w:t xml:space="preserve">art. 23 Ustawy z dnia 9 października 2015 r. o rewitalizacji </w:t>
      </w:r>
      <w:r w:rsidR="00C144FC" w:rsidRPr="009C5F44">
        <w:rPr>
          <w:rFonts w:ascii="Arial" w:hAnsi="Arial" w:cs="Arial"/>
          <w:sz w:val="24"/>
          <w:szCs w:val="24"/>
        </w:rPr>
        <w:br/>
        <w:t>(</w:t>
      </w:r>
      <w:r w:rsidRPr="009C5F44">
        <w:rPr>
          <w:rFonts w:ascii="Arial" w:eastAsia="Arial" w:hAnsi="Arial" w:cs="Arial"/>
          <w:sz w:val="24"/>
          <w:szCs w:val="24"/>
        </w:rPr>
        <w:t>Dz. U. z 2024 r. poz. 278</w:t>
      </w:r>
      <w:r w:rsidR="00C144FC" w:rsidRPr="009C5F44">
        <w:rPr>
          <w:rFonts w:ascii="Arial" w:hAnsi="Arial" w:cs="Arial"/>
          <w:sz w:val="24"/>
          <w:szCs w:val="24"/>
        </w:rPr>
        <w:t>)</w:t>
      </w:r>
    </w:p>
    <w:p w:rsidR="00C144FC" w:rsidRPr="009C5F44" w:rsidRDefault="00C144FC"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PREZYDENT BYTOMIA</w:t>
      </w:r>
    </w:p>
    <w:p w:rsidR="00C144FC" w:rsidRPr="009C5F44" w:rsidRDefault="00C144FC"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zawiadamia</w:t>
      </w:r>
    </w:p>
    <w:p w:rsidR="000E2E4F" w:rsidRPr="009C5F44" w:rsidRDefault="000E2E4F"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o podjęciu prze</w:t>
      </w:r>
      <w:r w:rsidR="006F1418" w:rsidRPr="009C5F44">
        <w:rPr>
          <w:rFonts w:ascii="Arial" w:hAnsi="Arial" w:cs="Arial"/>
          <w:sz w:val="24"/>
          <w:szCs w:val="24"/>
        </w:rPr>
        <w:t xml:space="preserve">z Radę Miejską w Bytomiu w dniu 15 marca 2024 r. uchwały </w:t>
      </w:r>
      <w:r w:rsidR="00177F2B" w:rsidRPr="009C5F44">
        <w:rPr>
          <w:rFonts w:ascii="Arial" w:hAnsi="Arial" w:cs="Arial"/>
          <w:sz w:val="24"/>
          <w:szCs w:val="24"/>
        </w:rPr>
        <w:br/>
      </w:r>
      <w:r w:rsidR="006F1418" w:rsidRPr="009C5F44">
        <w:rPr>
          <w:rFonts w:ascii="Arial" w:hAnsi="Arial" w:cs="Arial"/>
          <w:sz w:val="24"/>
          <w:szCs w:val="24"/>
        </w:rPr>
        <w:t>nr XCI/1143/24 w sprawie przystąpienia</w:t>
      </w:r>
      <w:r w:rsidR="009B3036" w:rsidRPr="009C5F44">
        <w:rPr>
          <w:rFonts w:ascii="Arial" w:hAnsi="Arial" w:cs="Arial"/>
          <w:sz w:val="24"/>
          <w:szCs w:val="24"/>
        </w:rPr>
        <w:t xml:space="preserve"> do aktualizacji „</w:t>
      </w:r>
      <w:r w:rsidRPr="009C5F44">
        <w:rPr>
          <w:rFonts w:ascii="Arial" w:hAnsi="Arial" w:cs="Arial"/>
          <w:sz w:val="24"/>
          <w:szCs w:val="24"/>
        </w:rPr>
        <w:t xml:space="preserve">Gminnego Programu Rewitalizacji. Bytom 2020+”, przyjętego uchwałą nr XXXVIII/487/17 Rady Miejskiej </w:t>
      </w:r>
      <w:r w:rsidR="00177F2B" w:rsidRPr="009C5F44">
        <w:rPr>
          <w:rFonts w:ascii="Arial" w:hAnsi="Arial" w:cs="Arial"/>
          <w:sz w:val="24"/>
          <w:szCs w:val="24"/>
        </w:rPr>
        <w:br/>
      </w:r>
      <w:r w:rsidRPr="009C5F44">
        <w:rPr>
          <w:rFonts w:ascii="Arial" w:hAnsi="Arial" w:cs="Arial"/>
          <w:sz w:val="24"/>
          <w:szCs w:val="24"/>
        </w:rPr>
        <w:t xml:space="preserve">w Bytomiu z dnia 27 lutego 2017 r. </w:t>
      </w:r>
    </w:p>
    <w:p w:rsidR="000B20E2" w:rsidRPr="009C5F44" w:rsidRDefault="0067116A"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Jak wy</w:t>
      </w:r>
      <w:r w:rsidR="000B20E2" w:rsidRPr="009C5F44">
        <w:rPr>
          <w:rFonts w:ascii="Arial" w:hAnsi="Arial" w:cs="Arial"/>
          <w:sz w:val="24"/>
          <w:szCs w:val="24"/>
        </w:rPr>
        <w:t>nika z zapisów Umowy Partnerstwa</w:t>
      </w:r>
      <w:r w:rsidR="001171C7" w:rsidRPr="009C5F44">
        <w:rPr>
          <w:rFonts w:ascii="Arial" w:hAnsi="Arial" w:cs="Arial"/>
          <w:sz w:val="24"/>
          <w:szCs w:val="24"/>
        </w:rPr>
        <w:t xml:space="preserve"> na lata 2021 – 2027,</w:t>
      </w:r>
      <w:r w:rsidR="00DC73B9" w:rsidRPr="009C5F44">
        <w:rPr>
          <w:rFonts w:ascii="Arial" w:hAnsi="Arial" w:cs="Arial"/>
          <w:sz w:val="24"/>
          <w:szCs w:val="24"/>
        </w:rPr>
        <w:t xml:space="preserve"> rewitalizacja </w:t>
      </w:r>
      <w:r w:rsidR="00733943" w:rsidRPr="009C5F44">
        <w:rPr>
          <w:rFonts w:ascii="Arial" w:hAnsi="Arial" w:cs="Arial"/>
          <w:sz w:val="24"/>
          <w:szCs w:val="24"/>
        </w:rPr>
        <w:br/>
      </w:r>
      <w:r w:rsidR="00EE3228" w:rsidRPr="009C5F44">
        <w:rPr>
          <w:rFonts w:ascii="Arial" w:hAnsi="Arial" w:cs="Arial"/>
          <w:sz w:val="24"/>
          <w:szCs w:val="24"/>
        </w:rPr>
        <w:t xml:space="preserve">w przypadku finansowania ze środków unijnych, </w:t>
      </w:r>
      <w:r w:rsidR="00DC73B9" w:rsidRPr="009C5F44">
        <w:rPr>
          <w:rFonts w:ascii="Arial" w:hAnsi="Arial" w:cs="Arial"/>
          <w:sz w:val="24"/>
          <w:szCs w:val="24"/>
        </w:rPr>
        <w:t xml:space="preserve">będzie </w:t>
      </w:r>
      <w:r w:rsidR="000B20E2" w:rsidRPr="009C5F44">
        <w:rPr>
          <w:rFonts w:ascii="Arial" w:hAnsi="Arial" w:cs="Arial"/>
          <w:sz w:val="24"/>
          <w:szCs w:val="24"/>
        </w:rPr>
        <w:t xml:space="preserve">wdrażana w </w:t>
      </w:r>
      <w:r w:rsidR="001171C7" w:rsidRPr="009C5F44">
        <w:rPr>
          <w:rFonts w:ascii="Arial" w:hAnsi="Arial" w:cs="Arial"/>
          <w:sz w:val="24"/>
          <w:szCs w:val="24"/>
        </w:rPr>
        <w:t>gminach</w:t>
      </w:r>
      <w:r w:rsidRPr="009C5F44">
        <w:rPr>
          <w:rFonts w:ascii="Arial" w:hAnsi="Arial" w:cs="Arial"/>
          <w:sz w:val="24"/>
          <w:szCs w:val="24"/>
        </w:rPr>
        <w:t xml:space="preserve"> wyłącznie na podstawie gminnych programów rewitalizacji. </w:t>
      </w:r>
      <w:r w:rsidR="003A5762" w:rsidRPr="009C5F44">
        <w:rPr>
          <w:rFonts w:ascii="Arial" w:hAnsi="Arial" w:cs="Arial"/>
          <w:sz w:val="24"/>
          <w:szCs w:val="24"/>
        </w:rPr>
        <w:t xml:space="preserve">Aktualizacja </w:t>
      </w:r>
      <w:r w:rsidRPr="009C5F44">
        <w:rPr>
          <w:rFonts w:ascii="Arial" w:hAnsi="Arial" w:cs="Arial"/>
          <w:sz w:val="24"/>
          <w:szCs w:val="24"/>
        </w:rPr>
        <w:t xml:space="preserve">„Gminnego Programu Rewitalizacji. Bytom 2020+” </w:t>
      </w:r>
      <w:r w:rsidR="00780332" w:rsidRPr="009C5F44">
        <w:rPr>
          <w:rFonts w:ascii="Arial" w:hAnsi="Arial" w:cs="Arial"/>
          <w:sz w:val="24"/>
          <w:szCs w:val="24"/>
        </w:rPr>
        <w:t xml:space="preserve">poprzez rozszerzenie </w:t>
      </w:r>
      <w:r w:rsidR="003A5762" w:rsidRPr="009C5F44">
        <w:rPr>
          <w:rFonts w:ascii="Arial" w:hAnsi="Arial" w:cs="Arial"/>
          <w:sz w:val="24"/>
          <w:szCs w:val="24"/>
        </w:rPr>
        <w:t>listy przedsięwzięć uzupełniających, u</w:t>
      </w:r>
      <w:r w:rsidR="000B20E2" w:rsidRPr="009C5F44">
        <w:rPr>
          <w:rFonts w:ascii="Arial" w:hAnsi="Arial" w:cs="Arial"/>
          <w:sz w:val="24"/>
          <w:szCs w:val="24"/>
        </w:rPr>
        <w:t xml:space="preserve">możliwi realizację nowych projektów </w:t>
      </w:r>
      <w:r w:rsidR="00C144FC" w:rsidRPr="009C5F44">
        <w:rPr>
          <w:rFonts w:ascii="Arial" w:hAnsi="Arial" w:cs="Arial"/>
          <w:sz w:val="24"/>
          <w:szCs w:val="24"/>
        </w:rPr>
        <w:t>wpisujących s</w:t>
      </w:r>
      <w:r w:rsidR="000B20E2" w:rsidRPr="009C5F44">
        <w:rPr>
          <w:rFonts w:ascii="Arial" w:hAnsi="Arial" w:cs="Arial"/>
          <w:sz w:val="24"/>
          <w:szCs w:val="24"/>
        </w:rPr>
        <w:t>ię w kierunki działań wskazane</w:t>
      </w:r>
      <w:r w:rsidR="00C144FC" w:rsidRPr="009C5F44">
        <w:rPr>
          <w:rFonts w:ascii="Arial" w:hAnsi="Arial" w:cs="Arial"/>
          <w:sz w:val="24"/>
          <w:szCs w:val="24"/>
        </w:rPr>
        <w:t xml:space="preserve"> w obowiązujących dokumentach op</w:t>
      </w:r>
      <w:r w:rsidR="00733943" w:rsidRPr="009C5F44">
        <w:rPr>
          <w:rFonts w:ascii="Arial" w:hAnsi="Arial" w:cs="Arial"/>
          <w:sz w:val="24"/>
          <w:szCs w:val="24"/>
        </w:rPr>
        <w:t xml:space="preserve">eracyjnych. </w:t>
      </w:r>
      <w:r w:rsidR="00177F2B" w:rsidRPr="009C5F44">
        <w:rPr>
          <w:rFonts w:ascii="Arial" w:hAnsi="Arial" w:cs="Arial"/>
          <w:sz w:val="24"/>
          <w:szCs w:val="24"/>
        </w:rPr>
        <w:t xml:space="preserve">Jednym </w:t>
      </w:r>
      <w:r w:rsidR="00733943" w:rsidRPr="009C5F44">
        <w:rPr>
          <w:rFonts w:ascii="Arial" w:hAnsi="Arial" w:cs="Arial"/>
          <w:sz w:val="24"/>
          <w:szCs w:val="24"/>
        </w:rPr>
        <w:br/>
      </w:r>
      <w:r w:rsidR="00177F2B" w:rsidRPr="009C5F44">
        <w:rPr>
          <w:rFonts w:ascii="Arial" w:hAnsi="Arial" w:cs="Arial"/>
          <w:sz w:val="24"/>
          <w:szCs w:val="24"/>
        </w:rPr>
        <w:t>z dokumentów</w:t>
      </w:r>
      <w:r w:rsidR="00956158" w:rsidRPr="009C5F44">
        <w:rPr>
          <w:rFonts w:ascii="Arial" w:hAnsi="Arial" w:cs="Arial"/>
          <w:sz w:val="24"/>
          <w:szCs w:val="24"/>
        </w:rPr>
        <w:t xml:space="preserve"> jest </w:t>
      </w:r>
      <w:r w:rsidR="00DC73B9" w:rsidRPr="009C5F44">
        <w:rPr>
          <w:rFonts w:ascii="Arial" w:hAnsi="Arial" w:cs="Arial"/>
          <w:sz w:val="24"/>
          <w:szCs w:val="24"/>
        </w:rPr>
        <w:t>program</w:t>
      </w:r>
      <w:r w:rsidR="00956158" w:rsidRPr="009C5F44">
        <w:rPr>
          <w:rFonts w:ascii="Arial" w:hAnsi="Arial" w:cs="Arial"/>
          <w:sz w:val="24"/>
          <w:szCs w:val="24"/>
        </w:rPr>
        <w:t xml:space="preserve"> Fundusze Europejskie dla Śląskiego 2021</w:t>
      </w:r>
      <w:r w:rsidR="001171C7" w:rsidRPr="009C5F44">
        <w:rPr>
          <w:rFonts w:ascii="Arial" w:hAnsi="Arial" w:cs="Arial"/>
          <w:sz w:val="24"/>
          <w:szCs w:val="24"/>
        </w:rPr>
        <w:t xml:space="preserve"> </w:t>
      </w:r>
      <w:r w:rsidR="00956158" w:rsidRPr="009C5F44">
        <w:rPr>
          <w:rFonts w:ascii="Arial" w:hAnsi="Arial" w:cs="Arial"/>
          <w:sz w:val="24"/>
          <w:szCs w:val="24"/>
        </w:rPr>
        <w:t>-</w:t>
      </w:r>
      <w:r w:rsidR="001171C7" w:rsidRPr="009C5F44">
        <w:rPr>
          <w:rFonts w:ascii="Arial" w:hAnsi="Arial" w:cs="Arial"/>
          <w:sz w:val="24"/>
          <w:szCs w:val="24"/>
        </w:rPr>
        <w:t xml:space="preserve"> </w:t>
      </w:r>
      <w:r w:rsidR="00956158" w:rsidRPr="009C5F44">
        <w:rPr>
          <w:rFonts w:ascii="Arial" w:hAnsi="Arial" w:cs="Arial"/>
          <w:sz w:val="24"/>
          <w:szCs w:val="24"/>
        </w:rPr>
        <w:t>2027</w:t>
      </w:r>
      <w:r w:rsidR="002B7C0E" w:rsidRPr="009C5F44">
        <w:rPr>
          <w:rFonts w:ascii="Arial" w:hAnsi="Arial" w:cs="Arial"/>
          <w:sz w:val="24"/>
          <w:szCs w:val="24"/>
        </w:rPr>
        <w:t xml:space="preserve">, </w:t>
      </w:r>
      <w:r w:rsidRPr="009C5F44">
        <w:rPr>
          <w:rFonts w:ascii="Arial" w:hAnsi="Arial" w:cs="Arial"/>
          <w:sz w:val="24"/>
          <w:szCs w:val="24"/>
        </w:rPr>
        <w:t xml:space="preserve">który </w:t>
      </w:r>
      <w:r w:rsidR="003121FD" w:rsidRPr="009C5F44">
        <w:rPr>
          <w:rFonts w:ascii="Arial" w:hAnsi="Arial" w:cs="Arial"/>
          <w:sz w:val="24"/>
          <w:szCs w:val="24"/>
        </w:rPr>
        <w:t xml:space="preserve">w ramach Priorytetu </w:t>
      </w:r>
      <w:r w:rsidR="00777132" w:rsidRPr="009C5F44">
        <w:rPr>
          <w:rFonts w:ascii="Arial" w:hAnsi="Arial" w:cs="Arial"/>
          <w:sz w:val="24"/>
          <w:szCs w:val="24"/>
        </w:rPr>
        <w:t>FESL 0</w:t>
      </w:r>
      <w:r w:rsidR="003121FD" w:rsidRPr="009C5F44">
        <w:rPr>
          <w:rFonts w:ascii="Arial" w:hAnsi="Arial" w:cs="Arial"/>
          <w:sz w:val="24"/>
          <w:szCs w:val="24"/>
        </w:rPr>
        <w:t>9 Fundusze Europejskie na rozwój terytorialny</w:t>
      </w:r>
      <w:r w:rsidR="009B0A64" w:rsidRPr="009C5F44">
        <w:rPr>
          <w:rFonts w:ascii="Arial" w:hAnsi="Arial" w:cs="Arial"/>
          <w:sz w:val="24"/>
          <w:szCs w:val="24"/>
        </w:rPr>
        <w:t>,</w:t>
      </w:r>
      <w:r w:rsidR="003121FD" w:rsidRPr="009C5F44">
        <w:rPr>
          <w:rFonts w:ascii="Arial" w:hAnsi="Arial" w:cs="Arial"/>
          <w:sz w:val="24"/>
          <w:szCs w:val="24"/>
        </w:rPr>
        <w:t xml:space="preserve"> </w:t>
      </w:r>
      <w:r w:rsidR="002B7C0E" w:rsidRPr="009C5F44">
        <w:rPr>
          <w:rFonts w:ascii="Arial" w:hAnsi="Arial" w:cs="Arial"/>
          <w:sz w:val="24"/>
          <w:szCs w:val="24"/>
        </w:rPr>
        <w:t xml:space="preserve">przewiduje </w:t>
      </w:r>
      <w:r w:rsidR="009B0A64" w:rsidRPr="009C5F44">
        <w:rPr>
          <w:rFonts w:ascii="Arial" w:hAnsi="Arial" w:cs="Arial"/>
          <w:sz w:val="24"/>
          <w:szCs w:val="24"/>
        </w:rPr>
        <w:t xml:space="preserve">wyłącznie </w:t>
      </w:r>
      <w:r w:rsidR="002B7C0E" w:rsidRPr="009C5F44">
        <w:rPr>
          <w:rFonts w:ascii="Arial" w:hAnsi="Arial" w:cs="Arial"/>
          <w:sz w:val="24"/>
          <w:szCs w:val="24"/>
        </w:rPr>
        <w:t>wsparcie pro</w:t>
      </w:r>
      <w:r w:rsidR="00956158" w:rsidRPr="009C5F44">
        <w:rPr>
          <w:rFonts w:ascii="Arial" w:hAnsi="Arial" w:cs="Arial"/>
          <w:sz w:val="24"/>
          <w:szCs w:val="24"/>
        </w:rPr>
        <w:t xml:space="preserve">jektów rewitalizacyjnych </w:t>
      </w:r>
      <w:r w:rsidR="001171C7" w:rsidRPr="009C5F44">
        <w:rPr>
          <w:rFonts w:ascii="Arial" w:hAnsi="Arial" w:cs="Arial"/>
          <w:sz w:val="24"/>
          <w:szCs w:val="24"/>
        </w:rPr>
        <w:t>wynikających</w:t>
      </w:r>
      <w:r w:rsidR="003121FD" w:rsidRPr="009C5F44">
        <w:rPr>
          <w:rFonts w:ascii="Arial" w:hAnsi="Arial" w:cs="Arial"/>
          <w:sz w:val="24"/>
          <w:szCs w:val="24"/>
        </w:rPr>
        <w:t xml:space="preserve"> </w:t>
      </w:r>
      <w:r w:rsidR="001171C7" w:rsidRPr="009C5F44">
        <w:rPr>
          <w:rFonts w:ascii="Arial" w:hAnsi="Arial" w:cs="Arial"/>
          <w:sz w:val="24"/>
          <w:szCs w:val="24"/>
        </w:rPr>
        <w:t>z gminnych programów rewitalizacji</w:t>
      </w:r>
      <w:r w:rsidR="003121FD" w:rsidRPr="009C5F44">
        <w:rPr>
          <w:rFonts w:ascii="Arial" w:hAnsi="Arial" w:cs="Arial"/>
          <w:sz w:val="24"/>
          <w:szCs w:val="24"/>
        </w:rPr>
        <w:t xml:space="preserve">. </w:t>
      </w:r>
      <w:r w:rsidR="002B7C0E" w:rsidRPr="009C5F44">
        <w:rPr>
          <w:rFonts w:ascii="Arial" w:hAnsi="Arial" w:cs="Arial"/>
          <w:sz w:val="24"/>
          <w:szCs w:val="24"/>
        </w:rPr>
        <w:t>Dla działań z zakresu EFS+, w szczególności w ramach Priorytetu</w:t>
      </w:r>
      <w:r w:rsidR="00777132" w:rsidRPr="009C5F44">
        <w:rPr>
          <w:rFonts w:ascii="Arial" w:hAnsi="Arial" w:cs="Arial"/>
          <w:sz w:val="24"/>
          <w:szCs w:val="24"/>
        </w:rPr>
        <w:t xml:space="preserve"> FESL 0</w:t>
      </w:r>
      <w:r w:rsidR="002B7C0E" w:rsidRPr="009C5F44">
        <w:rPr>
          <w:rFonts w:ascii="Arial" w:hAnsi="Arial" w:cs="Arial"/>
          <w:sz w:val="24"/>
          <w:szCs w:val="24"/>
        </w:rPr>
        <w:t>7 Fundusze Europejskie dla spo</w:t>
      </w:r>
      <w:r w:rsidR="00956158" w:rsidRPr="009C5F44">
        <w:rPr>
          <w:rFonts w:ascii="Arial" w:hAnsi="Arial" w:cs="Arial"/>
          <w:sz w:val="24"/>
          <w:szCs w:val="24"/>
        </w:rPr>
        <w:t xml:space="preserve">łeczeństwa, planuje się </w:t>
      </w:r>
      <w:r w:rsidR="00777132" w:rsidRPr="009C5F44">
        <w:rPr>
          <w:rFonts w:ascii="Arial" w:hAnsi="Arial" w:cs="Arial"/>
          <w:sz w:val="24"/>
          <w:szCs w:val="24"/>
        </w:rPr>
        <w:t xml:space="preserve">również </w:t>
      </w:r>
      <w:r w:rsidR="00956158" w:rsidRPr="009C5F44">
        <w:rPr>
          <w:rFonts w:ascii="Arial" w:hAnsi="Arial" w:cs="Arial"/>
          <w:sz w:val="24"/>
          <w:szCs w:val="24"/>
        </w:rPr>
        <w:t xml:space="preserve">przyjęcie kryterium </w:t>
      </w:r>
      <w:r w:rsidR="002B7C0E" w:rsidRPr="009C5F44">
        <w:rPr>
          <w:rFonts w:ascii="Arial" w:hAnsi="Arial" w:cs="Arial"/>
          <w:sz w:val="24"/>
          <w:szCs w:val="24"/>
        </w:rPr>
        <w:t xml:space="preserve">wynikania projektu z gminnego programu rewitalizacji. </w:t>
      </w:r>
      <w:r w:rsidR="00177F2B" w:rsidRPr="009C5F44">
        <w:rPr>
          <w:rFonts w:ascii="Arial" w:hAnsi="Arial" w:cs="Arial"/>
          <w:sz w:val="24"/>
          <w:szCs w:val="24"/>
        </w:rPr>
        <w:t>Premiowane będzie  powiązanie projektów infrastrukturalnych EFRR z projektami społecznymi EFS+ lub projektami realizującymi cele EFS+ w zakresie włączenia społecznego.</w:t>
      </w:r>
    </w:p>
    <w:p w:rsidR="009101C9" w:rsidRPr="009C5F44" w:rsidRDefault="002B7C0E"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t xml:space="preserve">Realizowane projekty </w:t>
      </w:r>
      <w:r w:rsidR="0078045C" w:rsidRPr="009C5F44">
        <w:rPr>
          <w:rFonts w:ascii="Arial" w:hAnsi="Arial" w:cs="Arial"/>
          <w:sz w:val="24"/>
          <w:szCs w:val="24"/>
        </w:rPr>
        <w:t>po</w:t>
      </w:r>
      <w:r w:rsidRPr="009C5F44">
        <w:rPr>
          <w:rFonts w:ascii="Arial" w:hAnsi="Arial" w:cs="Arial"/>
          <w:sz w:val="24"/>
          <w:szCs w:val="24"/>
        </w:rPr>
        <w:t xml:space="preserve">winny być ukierunkowane na rozwiązanie problemów społecznych, gospodarczych i przestrzennych zdiagnozowanych na obszarach rewitalizacji. </w:t>
      </w:r>
      <w:r w:rsidR="0078045C" w:rsidRPr="009C5F44">
        <w:rPr>
          <w:rFonts w:ascii="Arial" w:hAnsi="Arial" w:cs="Arial"/>
          <w:sz w:val="24"/>
          <w:szCs w:val="24"/>
        </w:rPr>
        <w:t>Ostatecznym celem podejmowanych działań</w:t>
      </w:r>
      <w:r w:rsidRPr="009C5F44">
        <w:rPr>
          <w:rFonts w:ascii="Arial" w:hAnsi="Arial" w:cs="Arial"/>
          <w:sz w:val="24"/>
          <w:szCs w:val="24"/>
        </w:rPr>
        <w:t xml:space="preserve"> </w:t>
      </w:r>
      <w:r w:rsidR="0078045C" w:rsidRPr="009C5F44">
        <w:rPr>
          <w:rFonts w:ascii="Arial" w:hAnsi="Arial" w:cs="Arial"/>
          <w:sz w:val="24"/>
          <w:szCs w:val="24"/>
        </w:rPr>
        <w:t xml:space="preserve">jest </w:t>
      </w:r>
      <w:r w:rsidRPr="009C5F44">
        <w:rPr>
          <w:rFonts w:ascii="Arial" w:hAnsi="Arial" w:cs="Arial"/>
          <w:sz w:val="24"/>
          <w:szCs w:val="24"/>
        </w:rPr>
        <w:t>doprowadzenie do trwałych zmian społecznych na obszarze rew</w:t>
      </w:r>
      <w:r w:rsidR="0078045C" w:rsidRPr="009C5F44">
        <w:rPr>
          <w:rFonts w:ascii="Arial" w:hAnsi="Arial" w:cs="Arial"/>
          <w:sz w:val="24"/>
          <w:szCs w:val="24"/>
        </w:rPr>
        <w:t xml:space="preserve">italizacji, które </w:t>
      </w:r>
      <w:r w:rsidR="009101C9" w:rsidRPr="009C5F44">
        <w:rPr>
          <w:rFonts w:ascii="Arial" w:hAnsi="Arial" w:cs="Arial"/>
          <w:sz w:val="24"/>
          <w:szCs w:val="24"/>
        </w:rPr>
        <w:t xml:space="preserve">warunkują trwałość </w:t>
      </w:r>
      <w:r w:rsidR="00733943" w:rsidRPr="009C5F44">
        <w:rPr>
          <w:rFonts w:ascii="Arial" w:hAnsi="Arial" w:cs="Arial"/>
          <w:sz w:val="24"/>
          <w:szCs w:val="24"/>
        </w:rPr>
        <w:br/>
      </w:r>
      <w:r w:rsidR="009101C9" w:rsidRPr="009C5F44">
        <w:rPr>
          <w:rFonts w:ascii="Arial" w:hAnsi="Arial" w:cs="Arial"/>
          <w:sz w:val="24"/>
          <w:szCs w:val="24"/>
        </w:rPr>
        <w:t xml:space="preserve">i akceptację </w:t>
      </w:r>
      <w:r w:rsidRPr="009C5F44">
        <w:rPr>
          <w:rFonts w:ascii="Arial" w:hAnsi="Arial" w:cs="Arial"/>
          <w:sz w:val="24"/>
          <w:szCs w:val="24"/>
        </w:rPr>
        <w:t xml:space="preserve">mieszkańców </w:t>
      </w:r>
      <w:r w:rsidR="0078045C" w:rsidRPr="009C5F44">
        <w:rPr>
          <w:rFonts w:ascii="Arial" w:hAnsi="Arial" w:cs="Arial"/>
          <w:sz w:val="24"/>
          <w:szCs w:val="24"/>
        </w:rPr>
        <w:t>wobec z</w:t>
      </w:r>
      <w:r w:rsidR="009101C9" w:rsidRPr="009C5F44">
        <w:rPr>
          <w:rFonts w:ascii="Arial" w:hAnsi="Arial" w:cs="Arial"/>
          <w:sz w:val="24"/>
          <w:szCs w:val="24"/>
        </w:rPr>
        <w:t>mia</w:t>
      </w:r>
      <w:r w:rsidR="0078045C" w:rsidRPr="009C5F44">
        <w:rPr>
          <w:rFonts w:ascii="Arial" w:hAnsi="Arial" w:cs="Arial"/>
          <w:sz w:val="24"/>
          <w:szCs w:val="24"/>
        </w:rPr>
        <w:t>n infrastrukturalnych</w:t>
      </w:r>
      <w:r w:rsidRPr="009C5F44">
        <w:rPr>
          <w:rFonts w:ascii="Arial" w:hAnsi="Arial" w:cs="Arial"/>
          <w:sz w:val="24"/>
          <w:szCs w:val="24"/>
        </w:rPr>
        <w:t>.</w:t>
      </w:r>
      <w:r w:rsidR="009101C9" w:rsidRPr="009C5F44">
        <w:rPr>
          <w:rFonts w:ascii="Arial" w:hAnsi="Arial" w:cs="Arial"/>
          <w:sz w:val="24"/>
          <w:szCs w:val="24"/>
        </w:rPr>
        <w:t xml:space="preserve"> </w:t>
      </w:r>
    </w:p>
    <w:p w:rsidR="006F1418" w:rsidRPr="009C5F44" w:rsidRDefault="009B3036" w:rsidP="009C5F44">
      <w:pPr>
        <w:tabs>
          <w:tab w:val="left" w:pos="3356"/>
        </w:tabs>
        <w:spacing w:before="120" w:after="120" w:line="360" w:lineRule="auto"/>
        <w:rPr>
          <w:rFonts w:ascii="Arial" w:hAnsi="Arial" w:cs="Arial"/>
          <w:sz w:val="24"/>
          <w:szCs w:val="24"/>
        </w:rPr>
      </w:pPr>
      <w:r w:rsidRPr="009C5F44">
        <w:rPr>
          <w:rFonts w:ascii="Arial" w:hAnsi="Arial" w:cs="Arial"/>
          <w:sz w:val="24"/>
          <w:szCs w:val="24"/>
        </w:rPr>
        <w:lastRenderedPageBreak/>
        <w:t>W gminnym programie rewitalizacji</w:t>
      </w:r>
      <w:r w:rsidR="000C7E52" w:rsidRPr="009C5F44">
        <w:rPr>
          <w:rFonts w:ascii="Arial" w:hAnsi="Arial" w:cs="Arial"/>
          <w:sz w:val="24"/>
          <w:szCs w:val="24"/>
        </w:rPr>
        <w:t xml:space="preserve"> zostaną ujęte wyłącznie projekty, których karty zostaną poprawnie wypełnione. Miasto Bytom zastrzega sobie prawo do modyfikacji na każdym etapie – przy uzgodnieniu</w:t>
      </w:r>
      <w:r w:rsidRPr="009C5F44">
        <w:rPr>
          <w:rFonts w:ascii="Arial" w:hAnsi="Arial" w:cs="Arial"/>
          <w:sz w:val="24"/>
          <w:szCs w:val="24"/>
        </w:rPr>
        <w:t xml:space="preserve"> </w:t>
      </w:r>
      <w:r w:rsidR="000C7E52" w:rsidRPr="009C5F44">
        <w:rPr>
          <w:rFonts w:ascii="Arial" w:hAnsi="Arial" w:cs="Arial"/>
          <w:sz w:val="24"/>
          <w:szCs w:val="24"/>
        </w:rPr>
        <w:t>z Wnio</w:t>
      </w:r>
      <w:r w:rsidR="006F1418" w:rsidRPr="009C5F44">
        <w:rPr>
          <w:rFonts w:ascii="Arial" w:hAnsi="Arial" w:cs="Arial"/>
          <w:sz w:val="24"/>
          <w:szCs w:val="24"/>
        </w:rPr>
        <w:t>skodawcą/</w:t>
      </w:r>
      <w:r w:rsidR="000C7E52" w:rsidRPr="009C5F44">
        <w:rPr>
          <w:rFonts w:ascii="Arial" w:hAnsi="Arial" w:cs="Arial"/>
          <w:sz w:val="24"/>
          <w:szCs w:val="24"/>
        </w:rPr>
        <w:t>Wnioskodawcami – zapisów karty projektu</w:t>
      </w:r>
      <w:r w:rsidR="00780332" w:rsidRPr="009C5F44">
        <w:rPr>
          <w:rFonts w:ascii="Arial" w:hAnsi="Arial" w:cs="Arial"/>
          <w:sz w:val="24"/>
          <w:szCs w:val="24"/>
        </w:rPr>
        <w:t xml:space="preserve"> </w:t>
      </w:r>
      <w:r w:rsidR="000C7E52" w:rsidRPr="009C5F44">
        <w:rPr>
          <w:rFonts w:ascii="Arial" w:hAnsi="Arial" w:cs="Arial"/>
          <w:sz w:val="24"/>
          <w:szCs w:val="24"/>
        </w:rPr>
        <w:t>w celu zapewnienia jak największej efektywności podejmowanych działań, a także spełnienia wymogów określonych w GPR</w:t>
      </w:r>
      <w:r w:rsidR="006A543E" w:rsidRPr="009C5F44">
        <w:rPr>
          <w:rStyle w:val="Odwoanieprzypisudolnego"/>
          <w:rFonts w:ascii="Arial" w:hAnsi="Arial" w:cs="Arial"/>
          <w:sz w:val="24"/>
          <w:szCs w:val="24"/>
        </w:rPr>
        <w:footnoteReference w:id="1"/>
      </w:r>
      <w:r w:rsidR="006F1418" w:rsidRPr="009C5F44">
        <w:rPr>
          <w:rFonts w:ascii="Arial" w:hAnsi="Arial" w:cs="Arial"/>
          <w:sz w:val="24"/>
          <w:szCs w:val="24"/>
        </w:rPr>
        <w:t xml:space="preserve">, </w:t>
      </w:r>
      <w:r w:rsidR="000C7E52" w:rsidRPr="009C5F44">
        <w:rPr>
          <w:rFonts w:ascii="Arial" w:hAnsi="Arial" w:cs="Arial"/>
          <w:sz w:val="24"/>
          <w:szCs w:val="24"/>
        </w:rPr>
        <w:t xml:space="preserve">Strategii Rozwoju Miasta Bytomia </w:t>
      </w:r>
      <w:r w:rsidR="0086754C" w:rsidRPr="009C5F44">
        <w:rPr>
          <w:rFonts w:ascii="Arial" w:hAnsi="Arial" w:cs="Arial"/>
          <w:sz w:val="24"/>
          <w:szCs w:val="24"/>
        </w:rPr>
        <w:t>„</w:t>
      </w:r>
      <w:r w:rsidR="000C7E52" w:rsidRPr="009C5F44">
        <w:rPr>
          <w:rFonts w:ascii="Arial" w:hAnsi="Arial" w:cs="Arial"/>
          <w:sz w:val="24"/>
          <w:szCs w:val="24"/>
        </w:rPr>
        <w:t>Bytom 2030+</w:t>
      </w:r>
      <w:r w:rsidR="0086754C" w:rsidRPr="009C5F44">
        <w:rPr>
          <w:rFonts w:ascii="Arial" w:hAnsi="Arial" w:cs="Arial"/>
          <w:sz w:val="24"/>
          <w:szCs w:val="24"/>
        </w:rPr>
        <w:t>”</w:t>
      </w:r>
      <w:r w:rsidR="006A543E" w:rsidRPr="009C5F44">
        <w:rPr>
          <w:rStyle w:val="Odwoanieprzypisudolnego"/>
          <w:rFonts w:ascii="Arial" w:hAnsi="Arial" w:cs="Arial"/>
          <w:sz w:val="24"/>
          <w:szCs w:val="24"/>
        </w:rPr>
        <w:footnoteReference w:id="2"/>
      </w:r>
      <w:r w:rsidR="00177F2B" w:rsidRPr="009C5F44">
        <w:rPr>
          <w:rFonts w:ascii="Arial" w:hAnsi="Arial" w:cs="Arial"/>
          <w:sz w:val="24"/>
          <w:szCs w:val="24"/>
        </w:rPr>
        <w:t xml:space="preserve"> oraz w</w:t>
      </w:r>
      <w:r w:rsidR="006F1418" w:rsidRPr="009C5F44">
        <w:rPr>
          <w:rFonts w:ascii="Arial" w:hAnsi="Arial" w:cs="Arial"/>
          <w:sz w:val="24"/>
          <w:szCs w:val="24"/>
        </w:rPr>
        <w:t xml:space="preserve"> </w:t>
      </w:r>
      <w:r w:rsidR="000C7E52" w:rsidRPr="009C5F44">
        <w:rPr>
          <w:rFonts w:ascii="Arial" w:hAnsi="Arial" w:cs="Arial"/>
          <w:sz w:val="24"/>
          <w:szCs w:val="24"/>
        </w:rPr>
        <w:t>Szczegółowy</w:t>
      </w:r>
      <w:r w:rsidR="006F1418" w:rsidRPr="009C5F44">
        <w:rPr>
          <w:rFonts w:ascii="Arial" w:hAnsi="Arial" w:cs="Arial"/>
          <w:sz w:val="24"/>
          <w:szCs w:val="24"/>
        </w:rPr>
        <w:t>m</w:t>
      </w:r>
      <w:r w:rsidR="000C7E52" w:rsidRPr="009C5F44">
        <w:rPr>
          <w:rFonts w:ascii="Arial" w:hAnsi="Arial" w:cs="Arial"/>
          <w:sz w:val="24"/>
          <w:szCs w:val="24"/>
        </w:rPr>
        <w:t xml:space="preserve"> Opis</w:t>
      </w:r>
      <w:r w:rsidR="006F1418" w:rsidRPr="009C5F44">
        <w:rPr>
          <w:rFonts w:ascii="Arial" w:hAnsi="Arial" w:cs="Arial"/>
          <w:sz w:val="24"/>
          <w:szCs w:val="24"/>
        </w:rPr>
        <w:t>ie</w:t>
      </w:r>
      <w:r w:rsidR="000C7E52" w:rsidRPr="009C5F44">
        <w:rPr>
          <w:rFonts w:ascii="Arial" w:hAnsi="Arial" w:cs="Arial"/>
          <w:sz w:val="24"/>
          <w:szCs w:val="24"/>
        </w:rPr>
        <w:t xml:space="preserve"> Priorytetów Programu Fundusze Europejskie dla Śląskiego 2021-2027</w:t>
      </w:r>
      <w:r w:rsidR="0086754C" w:rsidRPr="009C5F44">
        <w:rPr>
          <w:rStyle w:val="Odwoanieprzypisudolnego"/>
          <w:rFonts w:ascii="Arial" w:hAnsi="Arial" w:cs="Arial"/>
          <w:sz w:val="24"/>
          <w:szCs w:val="24"/>
        </w:rPr>
        <w:footnoteReference w:id="3"/>
      </w:r>
      <w:r w:rsidR="000C7E52" w:rsidRPr="009C5F44">
        <w:rPr>
          <w:rFonts w:ascii="Arial" w:hAnsi="Arial" w:cs="Arial"/>
          <w:color w:val="FF0000"/>
          <w:sz w:val="24"/>
          <w:szCs w:val="24"/>
        </w:rPr>
        <w:t xml:space="preserve"> </w:t>
      </w:r>
      <w:r w:rsidR="00DE07DC" w:rsidRPr="009C5F44">
        <w:rPr>
          <w:rFonts w:ascii="Arial" w:hAnsi="Arial" w:cs="Arial"/>
          <w:sz w:val="24"/>
          <w:szCs w:val="24"/>
        </w:rPr>
        <w:t>(SZOP FESL.0009</w:t>
      </w:r>
      <w:r w:rsidR="000C7E52" w:rsidRPr="009C5F44">
        <w:rPr>
          <w:rFonts w:ascii="Arial" w:hAnsi="Arial" w:cs="Arial"/>
          <w:sz w:val="24"/>
          <w:szCs w:val="24"/>
        </w:rPr>
        <w:t>)</w:t>
      </w:r>
      <w:r w:rsidR="000C7E52" w:rsidRPr="009C5F44">
        <w:rPr>
          <w:rFonts w:ascii="Arial" w:hAnsi="Arial" w:cs="Arial"/>
          <w:color w:val="FF0000"/>
          <w:sz w:val="24"/>
          <w:szCs w:val="24"/>
        </w:rPr>
        <w:t xml:space="preserve"> </w:t>
      </w:r>
      <w:r w:rsidRPr="009C5F44">
        <w:rPr>
          <w:rFonts w:ascii="Arial" w:hAnsi="Arial" w:cs="Arial"/>
          <w:sz w:val="24"/>
          <w:szCs w:val="24"/>
        </w:rPr>
        <w:t xml:space="preserve">– </w:t>
      </w:r>
      <w:r w:rsidR="000C7E52" w:rsidRPr="009C5F44">
        <w:rPr>
          <w:rFonts w:ascii="Arial" w:hAnsi="Arial" w:cs="Arial"/>
          <w:sz w:val="24"/>
          <w:szCs w:val="24"/>
        </w:rPr>
        <w:t xml:space="preserve">w przypadku możliwości finansowania działań ze środków zewnętrznych. </w:t>
      </w:r>
    </w:p>
    <w:p w:rsidR="000C7E52" w:rsidRPr="009C5F44" w:rsidRDefault="003A5762" w:rsidP="009C5F44">
      <w:pPr>
        <w:pStyle w:val="Tekstpodstawowy21"/>
        <w:spacing w:before="120" w:after="120" w:line="360" w:lineRule="auto"/>
        <w:jc w:val="left"/>
        <w:rPr>
          <w:rFonts w:ascii="Arial" w:hAnsi="Arial" w:cs="Arial"/>
          <w:sz w:val="24"/>
          <w:szCs w:val="24"/>
        </w:rPr>
      </w:pPr>
      <w:r w:rsidRPr="009C5F44">
        <w:rPr>
          <w:rFonts w:ascii="Arial" w:hAnsi="Arial" w:cs="Arial"/>
          <w:sz w:val="24"/>
          <w:szCs w:val="24"/>
        </w:rPr>
        <w:t xml:space="preserve">W związku z powyższym zapraszam do składania propozycji przedsięwzięć </w:t>
      </w:r>
      <w:r w:rsidR="00EC3686" w:rsidRPr="009C5F44">
        <w:rPr>
          <w:rFonts w:ascii="Arial" w:hAnsi="Arial" w:cs="Arial"/>
          <w:sz w:val="24"/>
          <w:szCs w:val="24"/>
        </w:rPr>
        <w:t>rewitalizacyjnych na formularzu</w:t>
      </w:r>
      <w:r w:rsidR="00EE3228" w:rsidRPr="009C5F44">
        <w:rPr>
          <w:rFonts w:ascii="Arial" w:hAnsi="Arial" w:cs="Arial"/>
          <w:sz w:val="24"/>
          <w:szCs w:val="24"/>
        </w:rPr>
        <w:t xml:space="preserve"> </w:t>
      </w:r>
      <w:r w:rsidR="00177F2B" w:rsidRPr="009C5F44">
        <w:rPr>
          <w:rFonts w:ascii="Arial" w:hAnsi="Arial" w:cs="Arial"/>
          <w:sz w:val="24"/>
          <w:szCs w:val="24"/>
        </w:rPr>
        <w:t>„</w:t>
      </w:r>
      <w:r w:rsidR="00EE3228" w:rsidRPr="009C5F44">
        <w:rPr>
          <w:rFonts w:ascii="Arial" w:hAnsi="Arial" w:cs="Arial"/>
          <w:sz w:val="24"/>
          <w:szCs w:val="24"/>
        </w:rPr>
        <w:t>Syntetyczna karta projektu</w:t>
      </w:r>
      <w:r w:rsidR="00177F2B" w:rsidRPr="009C5F44">
        <w:rPr>
          <w:rFonts w:ascii="Arial" w:hAnsi="Arial" w:cs="Arial"/>
          <w:sz w:val="24"/>
          <w:szCs w:val="24"/>
        </w:rPr>
        <w:t>”</w:t>
      </w:r>
      <w:r w:rsidR="00EC3686" w:rsidRPr="009C5F44">
        <w:rPr>
          <w:rFonts w:ascii="Arial" w:hAnsi="Arial" w:cs="Arial"/>
          <w:sz w:val="24"/>
          <w:szCs w:val="24"/>
        </w:rPr>
        <w:t xml:space="preserve">, który </w:t>
      </w:r>
      <w:r w:rsidRPr="009C5F44">
        <w:rPr>
          <w:rFonts w:ascii="Arial" w:hAnsi="Arial" w:cs="Arial"/>
          <w:sz w:val="24"/>
          <w:szCs w:val="24"/>
        </w:rPr>
        <w:t xml:space="preserve">dostępny </w:t>
      </w:r>
      <w:r w:rsidR="00EC3686" w:rsidRPr="009C5F44">
        <w:rPr>
          <w:rFonts w:ascii="Arial" w:hAnsi="Arial" w:cs="Arial"/>
          <w:sz w:val="24"/>
          <w:szCs w:val="24"/>
        </w:rPr>
        <w:t xml:space="preserve">jest </w:t>
      </w:r>
      <w:r w:rsidRPr="009C5F44">
        <w:rPr>
          <w:rFonts w:ascii="Arial" w:hAnsi="Arial" w:cs="Arial"/>
          <w:sz w:val="24"/>
          <w:szCs w:val="24"/>
        </w:rPr>
        <w:t xml:space="preserve">na stronach internetowych </w:t>
      </w:r>
      <w:hyperlink r:id="rId8" w:history="1">
        <w:r w:rsidRPr="009C5F44">
          <w:rPr>
            <w:rStyle w:val="Hipercze"/>
            <w:rFonts w:ascii="Arial" w:hAnsi="Arial" w:cs="Arial"/>
            <w:color w:val="auto"/>
            <w:sz w:val="24"/>
            <w:szCs w:val="24"/>
          </w:rPr>
          <w:t>www.bytom.pl</w:t>
        </w:r>
      </w:hyperlink>
      <w:r w:rsidRPr="009C5F44">
        <w:rPr>
          <w:rFonts w:ascii="Arial" w:hAnsi="Arial" w:cs="Arial"/>
          <w:sz w:val="24"/>
          <w:szCs w:val="24"/>
        </w:rPr>
        <w:t xml:space="preserve"> oraz </w:t>
      </w:r>
      <w:hyperlink r:id="rId9" w:history="1">
        <w:r w:rsidRPr="009C5F44">
          <w:rPr>
            <w:rStyle w:val="Hipercze"/>
            <w:rFonts w:ascii="Arial" w:hAnsi="Arial" w:cs="Arial"/>
            <w:color w:val="auto"/>
            <w:sz w:val="24"/>
            <w:szCs w:val="24"/>
          </w:rPr>
          <w:t>www.bytomodnowa.pl</w:t>
        </w:r>
      </w:hyperlink>
      <w:r w:rsidR="00EC3686" w:rsidRPr="009C5F44">
        <w:rPr>
          <w:rFonts w:ascii="Arial" w:hAnsi="Arial" w:cs="Arial"/>
          <w:sz w:val="24"/>
          <w:szCs w:val="24"/>
        </w:rPr>
        <w:t xml:space="preserve"> (w zakładce „</w:t>
      </w:r>
      <w:r w:rsidRPr="009C5F44">
        <w:rPr>
          <w:rFonts w:ascii="Arial" w:hAnsi="Arial" w:cs="Arial"/>
          <w:sz w:val="24"/>
          <w:szCs w:val="24"/>
        </w:rPr>
        <w:t>Dokumenty”). Wypełnione formularze należy składać</w:t>
      </w:r>
      <w:r w:rsidR="00EC3686" w:rsidRPr="009C5F44">
        <w:rPr>
          <w:rFonts w:ascii="Arial" w:hAnsi="Arial" w:cs="Arial"/>
          <w:sz w:val="24"/>
          <w:szCs w:val="24"/>
        </w:rPr>
        <w:t xml:space="preserve"> </w:t>
      </w:r>
      <w:r w:rsidR="00EE3228" w:rsidRPr="009C5F44">
        <w:rPr>
          <w:rFonts w:ascii="Arial" w:hAnsi="Arial" w:cs="Arial"/>
          <w:sz w:val="24"/>
          <w:szCs w:val="24"/>
        </w:rPr>
        <w:t>w terminie od 24 kwietnia do 27</w:t>
      </w:r>
      <w:r w:rsidR="003351F2" w:rsidRPr="009C5F44">
        <w:rPr>
          <w:rFonts w:ascii="Arial" w:hAnsi="Arial" w:cs="Arial"/>
          <w:sz w:val="24"/>
          <w:szCs w:val="24"/>
        </w:rPr>
        <w:t xml:space="preserve"> maja</w:t>
      </w:r>
      <w:r w:rsidR="006F1418" w:rsidRPr="009C5F44">
        <w:rPr>
          <w:rFonts w:ascii="Arial" w:hAnsi="Arial" w:cs="Arial"/>
          <w:sz w:val="24"/>
          <w:szCs w:val="24"/>
        </w:rPr>
        <w:t xml:space="preserve"> 2024</w:t>
      </w:r>
      <w:r w:rsidR="007B1411" w:rsidRPr="009C5F44">
        <w:rPr>
          <w:rFonts w:ascii="Arial" w:hAnsi="Arial" w:cs="Arial"/>
          <w:sz w:val="24"/>
          <w:szCs w:val="24"/>
        </w:rPr>
        <w:t xml:space="preserve"> r.</w:t>
      </w:r>
    </w:p>
    <w:p w:rsidR="000C7E52" w:rsidRPr="009C5F44" w:rsidRDefault="006F1418" w:rsidP="009C5F44">
      <w:pPr>
        <w:pStyle w:val="Akapitzlist1"/>
        <w:spacing w:before="120" w:after="120" w:line="360" w:lineRule="auto"/>
        <w:ind w:left="0"/>
        <w:rPr>
          <w:rFonts w:ascii="Arial" w:hAnsi="Arial" w:cs="Arial"/>
          <w:sz w:val="24"/>
          <w:szCs w:val="24"/>
        </w:rPr>
      </w:pPr>
      <w:r w:rsidRPr="009C5F44">
        <w:rPr>
          <w:rFonts w:ascii="Arial" w:hAnsi="Arial" w:cs="Arial"/>
          <w:sz w:val="24"/>
          <w:szCs w:val="24"/>
        </w:rPr>
        <w:t xml:space="preserve">- w formie elektronicznej </w:t>
      </w:r>
      <w:r w:rsidR="00177F2B" w:rsidRPr="009C5F44">
        <w:rPr>
          <w:rFonts w:ascii="Arial" w:hAnsi="Arial" w:cs="Arial"/>
          <w:sz w:val="24"/>
          <w:szCs w:val="24"/>
        </w:rPr>
        <w:t xml:space="preserve">(wersja edytowalna oraz </w:t>
      </w:r>
      <w:proofErr w:type="spellStart"/>
      <w:r w:rsidR="00EC3686" w:rsidRPr="009C5F44">
        <w:rPr>
          <w:rFonts w:ascii="Arial" w:hAnsi="Arial" w:cs="Arial"/>
          <w:sz w:val="24"/>
          <w:szCs w:val="24"/>
        </w:rPr>
        <w:t>skan</w:t>
      </w:r>
      <w:proofErr w:type="spellEnd"/>
      <w:r w:rsidR="00EC3686" w:rsidRPr="009C5F44">
        <w:rPr>
          <w:rFonts w:ascii="Arial" w:hAnsi="Arial" w:cs="Arial"/>
          <w:sz w:val="24"/>
          <w:szCs w:val="24"/>
        </w:rPr>
        <w:t xml:space="preserve"> podpisanego formularza) </w:t>
      </w:r>
      <w:r w:rsidR="00733943" w:rsidRPr="009C5F44">
        <w:rPr>
          <w:rFonts w:ascii="Arial" w:hAnsi="Arial" w:cs="Arial"/>
          <w:sz w:val="24"/>
          <w:szCs w:val="24"/>
        </w:rPr>
        <w:br/>
      </w:r>
      <w:r w:rsidR="003A5762" w:rsidRPr="009C5F44">
        <w:rPr>
          <w:rFonts w:ascii="Arial" w:hAnsi="Arial" w:cs="Arial"/>
          <w:sz w:val="24"/>
          <w:szCs w:val="24"/>
        </w:rPr>
        <w:t xml:space="preserve">na adres: </w:t>
      </w:r>
      <w:hyperlink r:id="rId10" w:history="1">
        <w:r w:rsidR="003A5762" w:rsidRPr="009C5F44">
          <w:rPr>
            <w:rStyle w:val="Hipercze"/>
            <w:rFonts w:ascii="Arial" w:hAnsi="Arial" w:cs="Arial"/>
            <w:color w:val="auto"/>
            <w:sz w:val="24"/>
            <w:szCs w:val="24"/>
          </w:rPr>
          <w:t>af@um.bytom.pl</w:t>
        </w:r>
      </w:hyperlink>
    </w:p>
    <w:p w:rsidR="000C7E52" w:rsidRPr="009C5F44" w:rsidRDefault="003351F2" w:rsidP="009C5F44">
      <w:pPr>
        <w:pStyle w:val="Akapitzlist1"/>
        <w:spacing w:before="120" w:after="120" w:line="360" w:lineRule="auto"/>
        <w:ind w:left="0"/>
        <w:rPr>
          <w:rFonts w:ascii="Arial" w:hAnsi="Arial" w:cs="Arial"/>
          <w:sz w:val="24"/>
          <w:szCs w:val="24"/>
        </w:rPr>
      </w:pPr>
      <w:r w:rsidRPr="009C5F44">
        <w:rPr>
          <w:rFonts w:ascii="Arial" w:hAnsi="Arial" w:cs="Arial"/>
          <w:sz w:val="24"/>
          <w:szCs w:val="24"/>
        </w:rPr>
        <w:t xml:space="preserve">- w formie papierowej </w:t>
      </w:r>
      <w:r w:rsidR="00C939A7" w:rsidRPr="009C5F44">
        <w:rPr>
          <w:rFonts w:ascii="Arial" w:hAnsi="Arial" w:cs="Arial"/>
          <w:sz w:val="24"/>
          <w:szCs w:val="24"/>
        </w:rPr>
        <w:t xml:space="preserve">w Kancelarii Głównej </w:t>
      </w:r>
      <w:r w:rsidR="003A5762" w:rsidRPr="009C5F44">
        <w:rPr>
          <w:rFonts w:ascii="Arial" w:hAnsi="Arial" w:cs="Arial"/>
          <w:sz w:val="24"/>
          <w:szCs w:val="24"/>
        </w:rPr>
        <w:t>Urzędu Miejskiego w B</w:t>
      </w:r>
      <w:r w:rsidR="009B3036" w:rsidRPr="009C5F44">
        <w:rPr>
          <w:rFonts w:ascii="Arial" w:hAnsi="Arial" w:cs="Arial"/>
          <w:sz w:val="24"/>
          <w:szCs w:val="24"/>
        </w:rPr>
        <w:t xml:space="preserve">ytomiu przy </w:t>
      </w:r>
      <w:r w:rsidR="00733943" w:rsidRPr="009C5F44">
        <w:rPr>
          <w:rFonts w:ascii="Arial" w:hAnsi="Arial" w:cs="Arial"/>
          <w:sz w:val="24"/>
          <w:szCs w:val="24"/>
        </w:rPr>
        <w:br/>
      </w:r>
      <w:r w:rsidR="009B3036" w:rsidRPr="009C5F44">
        <w:rPr>
          <w:rFonts w:ascii="Arial" w:hAnsi="Arial" w:cs="Arial"/>
          <w:sz w:val="24"/>
          <w:szCs w:val="24"/>
        </w:rPr>
        <w:t xml:space="preserve">ul. Parkowej 2, </w:t>
      </w:r>
      <w:r w:rsidR="003A5762" w:rsidRPr="009C5F44">
        <w:rPr>
          <w:rFonts w:ascii="Arial" w:hAnsi="Arial" w:cs="Arial"/>
          <w:sz w:val="24"/>
          <w:szCs w:val="24"/>
        </w:rPr>
        <w:t>pokó</w:t>
      </w:r>
      <w:r w:rsidR="00C939A7" w:rsidRPr="009C5F44">
        <w:rPr>
          <w:rFonts w:ascii="Arial" w:hAnsi="Arial" w:cs="Arial"/>
          <w:sz w:val="24"/>
          <w:szCs w:val="24"/>
        </w:rPr>
        <w:t>j 128</w:t>
      </w:r>
      <w:r w:rsidR="009B3036" w:rsidRPr="009C5F44">
        <w:rPr>
          <w:rFonts w:ascii="Arial" w:hAnsi="Arial" w:cs="Arial"/>
          <w:sz w:val="24"/>
          <w:szCs w:val="24"/>
        </w:rPr>
        <w:t xml:space="preserve">, </w:t>
      </w:r>
      <w:r w:rsidR="003A5762" w:rsidRPr="009C5F44">
        <w:rPr>
          <w:rFonts w:ascii="Arial" w:hAnsi="Arial" w:cs="Arial"/>
          <w:sz w:val="24"/>
          <w:szCs w:val="24"/>
        </w:rPr>
        <w:t>w godzinach pracy urzędu.</w:t>
      </w:r>
    </w:p>
    <w:p w:rsidR="00EE3228" w:rsidRPr="009C5F44" w:rsidRDefault="00EE3228" w:rsidP="009C5F44">
      <w:pPr>
        <w:pStyle w:val="Akapitzlist1"/>
        <w:spacing w:before="120" w:after="120" w:line="360" w:lineRule="auto"/>
        <w:ind w:left="0"/>
        <w:rPr>
          <w:rFonts w:ascii="Arial" w:hAnsi="Arial" w:cs="Arial"/>
          <w:sz w:val="24"/>
          <w:szCs w:val="24"/>
        </w:rPr>
      </w:pPr>
    </w:p>
    <w:p w:rsidR="000C7E52" w:rsidRPr="009C5F44" w:rsidRDefault="003A5762" w:rsidP="009C5F44">
      <w:pPr>
        <w:pStyle w:val="Akapitzlist1"/>
        <w:spacing w:before="120" w:after="120" w:line="360" w:lineRule="auto"/>
        <w:ind w:left="0"/>
        <w:rPr>
          <w:rFonts w:ascii="Arial" w:hAnsi="Arial" w:cs="Arial"/>
          <w:sz w:val="24"/>
          <w:szCs w:val="24"/>
        </w:rPr>
      </w:pPr>
      <w:r w:rsidRPr="009C5F44">
        <w:rPr>
          <w:rFonts w:ascii="Arial" w:hAnsi="Arial" w:cs="Arial"/>
          <w:sz w:val="24"/>
          <w:szCs w:val="24"/>
        </w:rPr>
        <w:t>Zgłaszane przedsięw</w:t>
      </w:r>
      <w:r w:rsidR="00EC3686" w:rsidRPr="009C5F44">
        <w:rPr>
          <w:rFonts w:ascii="Arial" w:hAnsi="Arial" w:cs="Arial"/>
          <w:sz w:val="24"/>
          <w:szCs w:val="24"/>
        </w:rPr>
        <w:t>zięcia powinny być realizowane na obszarze rewitalizacji. M</w:t>
      </w:r>
      <w:r w:rsidRPr="009C5F44">
        <w:rPr>
          <w:rFonts w:ascii="Arial" w:hAnsi="Arial" w:cs="Arial"/>
          <w:sz w:val="24"/>
          <w:szCs w:val="24"/>
        </w:rPr>
        <w:t xml:space="preserve">apa obszaru dostępna jest na stronie </w:t>
      </w:r>
      <w:hyperlink r:id="rId11" w:history="1">
        <w:r w:rsidR="00F42211" w:rsidRPr="009C5F44">
          <w:rPr>
            <w:rStyle w:val="Hipercze"/>
            <w:rFonts w:ascii="Arial" w:hAnsi="Arial" w:cs="Arial"/>
            <w:color w:val="auto"/>
            <w:sz w:val="24"/>
            <w:szCs w:val="24"/>
          </w:rPr>
          <w:t>www.bytomodnowa.pl</w:t>
        </w:r>
      </w:hyperlink>
      <w:r w:rsidR="00F42211" w:rsidRPr="009C5F44">
        <w:rPr>
          <w:rFonts w:ascii="Arial" w:hAnsi="Arial" w:cs="Arial"/>
          <w:sz w:val="24"/>
          <w:szCs w:val="24"/>
        </w:rPr>
        <w:t xml:space="preserve"> w zakładce „Dokumenty</w:t>
      </w:r>
      <w:r w:rsidR="00177F2B" w:rsidRPr="009C5F44">
        <w:rPr>
          <w:rFonts w:ascii="Arial" w:hAnsi="Arial" w:cs="Arial"/>
          <w:sz w:val="24"/>
          <w:szCs w:val="24"/>
        </w:rPr>
        <w:t>” pn. Mapa GPR, załącznik nr 1 do GPR</w:t>
      </w:r>
      <w:r w:rsidR="00F42211" w:rsidRPr="009C5F44">
        <w:rPr>
          <w:rFonts w:ascii="Arial" w:hAnsi="Arial" w:cs="Arial"/>
          <w:sz w:val="24"/>
          <w:szCs w:val="24"/>
        </w:rPr>
        <w:t>.</w:t>
      </w:r>
    </w:p>
    <w:p w:rsidR="00F42211" w:rsidRPr="009C5F44" w:rsidRDefault="000C7E52" w:rsidP="009C5F44">
      <w:pPr>
        <w:pStyle w:val="Akapitzlist1"/>
        <w:spacing w:before="120" w:after="120" w:line="360" w:lineRule="auto"/>
        <w:ind w:left="0"/>
        <w:rPr>
          <w:rFonts w:ascii="Arial" w:hAnsi="Arial" w:cs="Arial"/>
          <w:sz w:val="24"/>
          <w:szCs w:val="24"/>
        </w:rPr>
      </w:pPr>
      <w:r w:rsidRPr="009C5F44">
        <w:rPr>
          <w:rFonts w:ascii="Arial" w:hAnsi="Arial" w:cs="Arial"/>
          <w:sz w:val="24"/>
          <w:szCs w:val="24"/>
        </w:rPr>
        <w:t>Nie</w:t>
      </w:r>
      <w:r w:rsidR="00177F2B" w:rsidRPr="009C5F44">
        <w:rPr>
          <w:rFonts w:ascii="Arial" w:hAnsi="Arial" w:cs="Arial"/>
          <w:sz w:val="24"/>
          <w:szCs w:val="24"/>
        </w:rPr>
        <w:t xml:space="preserve"> będą rozpatrywane wnioski</w:t>
      </w:r>
      <w:r w:rsidR="00F42211" w:rsidRPr="009C5F44">
        <w:rPr>
          <w:rFonts w:ascii="Arial" w:hAnsi="Arial" w:cs="Arial"/>
          <w:sz w:val="24"/>
          <w:szCs w:val="24"/>
        </w:rPr>
        <w:t>:</w:t>
      </w:r>
    </w:p>
    <w:p w:rsidR="000C7E52" w:rsidRPr="009C5F44" w:rsidRDefault="00EE3228" w:rsidP="009C5F44">
      <w:pPr>
        <w:pStyle w:val="Akapitzlist"/>
        <w:numPr>
          <w:ilvl w:val="0"/>
          <w:numId w:val="1"/>
        </w:numPr>
        <w:tabs>
          <w:tab w:val="left" w:pos="3356"/>
        </w:tabs>
        <w:spacing w:before="120" w:after="120" w:line="360" w:lineRule="auto"/>
        <w:rPr>
          <w:rFonts w:ascii="Arial" w:hAnsi="Arial" w:cs="Arial"/>
          <w:sz w:val="24"/>
          <w:szCs w:val="24"/>
        </w:rPr>
      </w:pPr>
      <w:r w:rsidRPr="009C5F44">
        <w:rPr>
          <w:rFonts w:ascii="Arial" w:hAnsi="Arial" w:cs="Arial"/>
          <w:sz w:val="24"/>
          <w:szCs w:val="24"/>
        </w:rPr>
        <w:t>z datą wpływu po dniu 27</w:t>
      </w:r>
      <w:r w:rsidR="00C939A7" w:rsidRPr="009C5F44">
        <w:rPr>
          <w:rFonts w:ascii="Arial" w:hAnsi="Arial" w:cs="Arial"/>
          <w:sz w:val="24"/>
          <w:szCs w:val="24"/>
        </w:rPr>
        <w:t xml:space="preserve"> maja 2024 r.</w:t>
      </w:r>
      <w:r w:rsidR="00EC3686" w:rsidRPr="009C5F44">
        <w:rPr>
          <w:rFonts w:ascii="Arial" w:hAnsi="Arial" w:cs="Arial"/>
          <w:sz w:val="24"/>
          <w:szCs w:val="24"/>
        </w:rPr>
        <w:t>;</w:t>
      </w:r>
    </w:p>
    <w:p w:rsidR="000C7E52" w:rsidRPr="009C5F44" w:rsidRDefault="00EC3686" w:rsidP="009C5F44">
      <w:pPr>
        <w:pStyle w:val="Akapitzlist"/>
        <w:numPr>
          <w:ilvl w:val="0"/>
          <w:numId w:val="1"/>
        </w:numPr>
        <w:tabs>
          <w:tab w:val="left" w:pos="3356"/>
        </w:tabs>
        <w:spacing w:before="120" w:after="120" w:line="360" w:lineRule="auto"/>
        <w:rPr>
          <w:rFonts w:ascii="Arial" w:hAnsi="Arial" w:cs="Arial"/>
          <w:sz w:val="24"/>
          <w:szCs w:val="24"/>
        </w:rPr>
      </w:pPr>
      <w:r w:rsidRPr="009C5F44">
        <w:rPr>
          <w:rFonts w:ascii="Arial" w:hAnsi="Arial" w:cs="Arial"/>
          <w:sz w:val="24"/>
          <w:szCs w:val="24"/>
        </w:rPr>
        <w:t>b</w:t>
      </w:r>
      <w:r w:rsidR="000C7E52" w:rsidRPr="009C5F44">
        <w:rPr>
          <w:rFonts w:ascii="Arial" w:hAnsi="Arial" w:cs="Arial"/>
          <w:sz w:val="24"/>
          <w:szCs w:val="24"/>
        </w:rPr>
        <w:t>ez danych kontaktowych</w:t>
      </w:r>
      <w:r w:rsidRPr="009C5F44">
        <w:rPr>
          <w:rFonts w:ascii="Arial" w:hAnsi="Arial" w:cs="Arial"/>
          <w:sz w:val="24"/>
          <w:szCs w:val="24"/>
        </w:rPr>
        <w:t>;</w:t>
      </w:r>
    </w:p>
    <w:p w:rsidR="000C7E52" w:rsidRPr="009C5F44" w:rsidRDefault="00EC3686" w:rsidP="009C5F44">
      <w:pPr>
        <w:pStyle w:val="Akapitzlist"/>
        <w:numPr>
          <w:ilvl w:val="0"/>
          <w:numId w:val="1"/>
        </w:numPr>
        <w:tabs>
          <w:tab w:val="left" w:pos="3356"/>
        </w:tabs>
        <w:spacing w:before="120" w:after="120" w:line="360" w:lineRule="auto"/>
        <w:rPr>
          <w:rFonts w:ascii="Arial" w:hAnsi="Arial" w:cs="Arial"/>
          <w:sz w:val="24"/>
          <w:szCs w:val="24"/>
        </w:rPr>
      </w:pPr>
      <w:r w:rsidRPr="009C5F44">
        <w:rPr>
          <w:rFonts w:ascii="Arial" w:hAnsi="Arial" w:cs="Arial"/>
          <w:sz w:val="24"/>
          <w:szCs w:val="24"/>
        </w:rPr>
        <w:t>p</w:t>
      </w:r>
      <w:r w:rsidR="000C7E52" w:rsidRPr="009C5F44">
        <w:rPr>
          <w:rFonts w:ascii="Arial" w:hAnsi="Arial" w:cs="Arial"/>
          <w:sz w:val="24"/>
          <w:szCs w:val="24"/>
        </w:rPr>
        <w:t>rzesłane w formie innej niż na formularzu.</w:t>
      </w:r>
    </w:p>
    <w:p w:rsidR="009C5F44" w:rsidRDefault="009C5F44" w:rsidP="009C5F44">
      <w:pPr>
        <w:pStyle w:val="Tekstpodstawowy21"/>
        <w:spacing w:before="120" w:after="120" w:line="360" w:lineRule="auto"/>
        <w:jc w:val="left"/>
        <w:rPr>
          <w:rFonts w:ascii="Arial" w:hAnsi="Arial" w:cs="Arial"/>
          <w:b/>
          <w:bCs/>
          <w:sz w:val="24"/>
          <w:szCs w:val="24"/>
        </w:rPr>
      </w:pPr>
    </w:p>
    <w:p w:rsidR="00EC3686" w:rsidRPr="009C5F44" w:rsidRDefault="00EC3686" w:rsidP="009C5F44">
      <w:pPr>
        <w:pStyle w:val="Tekstpodstawowy21"/>
        <w:spacing w:before="120" w:after="120" w:line="360" w:lineRule="auto"/>
        <w:jc w:val="left"/>
        <w:rPr>
          <w:rFonts w:ascii="Arial" w:hAnsi="Arial" w:cs="Arial"/>
          <w:b/>
          <w:bCs/>
          <w:sz w:val="24"/>
          <w:szCs w:val="24"/>
        </w:rPr>
      </w:pPr>
      <w:r w:rsidRPr="009C5F44">
        <w:rPr>
          <w:rFonts w:ascii="Arial" w:hAnsi="Arial" w:cs="Arial"/>
          <w:b/>
          <w:bCs/>
          <w:sz w:val="24"/>
          <w:szCs w:val="24"/>
        </w:rPr>
        <w:t>Ujęcie przedsięwzięcia na liście projektów uzupełniających GPR nie stanowi gwarancji uzyskania środków na jego realizację i nie jest równoznaczne z zapewnieniem jego finansowania ze środków publicznych.</w:t>
      </w:r>
    </w:p>
    <w:p w:rsidR="00780332" w:rsidRPr="009C5F44" w:rsidRDefault="00780332" w:rsidP="009C5F44">
      <w:pPr>
        <w:pStyle w:val="Tekstpodstawowy21"/>
        <w:spacing w:line="360" w:lineRule="auto"/>
        <w:jc w:val="left"/>
        <w:rPr>
          <w:rFonts w:ascii="Arial" w:hAnsi="Arial" w:cs="Arial"/>
          <w:b/>
          <w:sz w:val="24"/>
          <w:szCs w:val="24"/>
        </w:rPr>
      </w:pPr>
      <w:r w:rsidRPr="009C5F44">
        <w:rPr>
          <w:rFonts w:ascii="Arial" w:hAnsi="Arial" w:cs="Arial"/>
          <w:sz w:val="24"/>
          <w:szCs w:val="24"/>
        </w:rPr>
        <w:lastRenderedPageBreak/>
        <w:t>Niniejsze obwieszczenie zostaje podane do publicznej wiadomości poprzez zamieszczenie na stronie Biuletynu Informacji Publicznej Urzędu Miejskiego oraz poprzez wywieszenie na tablicy ogłoszeń Urzędu Miejskiego.</w:t>
      </w:r>
    </w:p>
    <w:p w:rsidR="00EE3228" w:rsidRPr="009C5F44" w:rsidRDefault="00EE3228" w:rsidP="009C5F44">
      <w:pPr>
        <w:pStyle w:val="Tekstpodstawowywcity"/>
        <w:spacing w:line="360" w:lineRule="auto"/>
        <w:ind w:left="0" w:firstLine="0"/>
        <w:jc w:val="left"/>
        <w:rPr>
          <w:rFonts w:ascii="Arial" w:hAnsi="Arial" w:cs="Arial"/>
          <w:b/>
          <w:iCs/>
          <w:sz w:val="24"/>
          <w:szCs w:val="24"/>
        </w:rPr>
      </w:pPr>
    </w:p>
    <w:p w:rsidR="00EE3228" w:rsidRPr="009C5F44" w:rsidRDefault="009C5F44" w:rsidP="009C5F44">
      <w:pPr>
        <w:pStyle w:val="Tekstpodstawowywcity"/>
        <w:spacing w:line="360" w:lineRule="auto"/>
        <w:ind w:left="0" w:firstLine="0"/>
        <w:jc w:val="left"/>
        <w:rPr>
          <w:rFonts w:ascii="Arial" w:hAnsi="Arial" w:cs="Arial"/>
          <w:iCs/>
          <w:sz w:val="24"/>
          <w:szCs w:val="24"/>
        </w:rPr>
      </w:pPr>
      <w:r w:rsidRPr="009C5F44">
        <w:rPr>
          <w:rFonts w:ascii="Arial" w:hAnsi="Arial" w:cs="Arial"/>
          <w:iCs/>
          <w:sz w:val="24"/>
          <w:szCs w:val="24"/>
        </w:rPr>
        <w:t xml:space="preserve">podpisał </w:t>
      </w:r>
    </w:p>
    <w:p w:rsidR="00EE3228" w:rsidRPr="009C5F44" w:rsidRDefault="009C5F44" w:rsidP="009C5F44">
      <w:pPr>
        <w:pStyle w:val="Tekstpodstawowywcity"/>
        <w:spacing w:line="360" w:lineRule="auto"/>
        <w:ind w:left="0" w:firstLine="0"/>
        <w:jc w:val="left"/>
        <w:rPr>
          <w:rFonts w:ascii="Arial" w:hAnsi="Arial" w:cs="Arial"/>
          <w:iCs/>
          <w:sz w:val="24"/>
          <w:szCs w:val="24"/>
        </w:rPr>
      </w:pPr>
      <w:r w:rsidRPr="009C5F44">
        <w:rPr>
          <w:rFonts w:ascii="Arial" w:hAnsi="Arial" w:cs="Arial"/>
          <w:iCs/>
          <w:sz w:val="24"/>
          <w:szCs w:val="24"/>
        </w:rPr>
        <w:t>Prezydent Miasta</w:t>
      </w:r>
    </w:p>
    <w:p w:rsidR="009C5F44" w:rsidRPr="009C5F44" w:rsidRDefault="009C5F44" w:rsidP="009C5F44">
      <w:pPr>
        <w:pStyle w:val="Tekstpodstawowywcity"/>
        <w:spacing w:line="360" w:lineRule="auto"/>
        <w:ind w:left="0" w:firstLine="0"/>
        <w:jc w:val="left"/>
        <w:rPr>
          <w:rFonts w:ascii="Arial" w:hAnsi="Arial" w:cs="Arial"/>
          <w:iCs/>
          <w:sz w:val="24"/>
          <w:szCs w:val="24"/>
        </w:rPr>
      </w:pPr>
      <w:r w:rsidRPr="009C5F44">
        <w:rPr>
          <w:rFonts w:ascii="Arial" w:hAnsi="Arial" w:cs="Arial"/>
          <w:iCs/>
          <w:sz w:val="24"/>
          <w:szCs w:val="24"/>
        </w:rPr>
        <w:t>Mariusz Wołosz</w:t>
      </w:r>
    </w:p>
    <w:p w:rsidR="00EE3228" w:rsidRPr="009C5F44" w:rsidRDefault="00EE3228" w:rsidP="009C5F44">
      <w:pPr>
        <w:pStyle w:val="Tekstpodstawowywcity"/>
        <w:spacing w:line="360" w:lineRule="auto"/>
        <w:ind w:left="0" w:firstLine="0"/>
        <w:jc w:val="left"/>
        <w:rPr>
          <w:rFonts w:ascii="Arial" w:hAnsi="Arial" w:cs="Arial"/>
          <w:b/>
          <w:iCs/>
          <w:sz w:val="24"/>
          <w:szCs w:val="24"/>
        </w:rPr>
      </w:pPr>
    </w:p>
    <w:p w:rsidR="00EE3228" w:rsidRPr="009C5F44" w:rsidRDefault="00EE3228" w:rsidP="009C5F44">
      <w:pPr>
        <w:pStyle w:val="Tekstpodstawowywcity"/>
        <w:spacing w:line="360" w:lineRule="auto"/>
        <w:ind w:left="0" w:firstLine="0"/>
        <w:jc w:val="left"/>
        <w:rPr>
          <w:rFonts w:ascii="Arial" w:hAnsi="Arial" w:cs="Arial"/>
          <w:b/>
          <w:iCs/>
          <w:sz w:val="24"/>
          <w:szCs w:val="24"/>
        </w:rPr>
      </w:pPr>
    </w:p>
    <w:p w:rsidR="00EE3228" w:rsidRPr="009C5F44" w:rsidRDefault="00EE3228" w:rsidP="009C5F44">
      <w:pPr>
        <w:pStyle w:val="Tekstpodstawowywcity"/>
        <w:spacing w:line="360" w:lineRule="auto"/>
        <w:ind w:left="0" w:firstLine="0"/>
        <w:jc w:val="left"/>
        <w:rPr>
          <w:rFonts w:ascii="Arial" w:hAnsi="Arial" w:cs="Arial"/>
          <w:b/>
          <w:iCs/>
          <w:sz w:val="24"/>
          <w:szCs w:val="24"/>
        </w:rPr>
      </w:pPr>
    </w:p>
    <w:p w:rsidR="00EE3228" w:rsidRPr="009C5F44" w:rsidRDefault="00EE3228" w:rsidP="009C5F44">
      <w:pPr>
        <w:pStyle w:val="Tekstpodstawowywcity"/>
        <w:spacing w:line="360" w:lineRule="auto"/>
        <w:ind w:left="0" w:firstLine="0"/>
        <w:jc w:val="left"/>
        <w:rPr>
          <w:rFonts w:ascii="Arial" w:hAnsi="Arial" w:cs="Arial"/>
          <w:b/>
          <w:iCs/>
          <w:sz w:val="24"/>
          <w:szCs w:val="24"/>
        </w:rPr>
      </w:pPr>
    </w:p>
    <w:p w:rsidR="00EC3686" w:rsidRPr="009C5F44" w:rsidRDefault="00EC3686" w:rsidP="009C5F44">
      <w:pPr>
        <w:pStyle w:val="Tekstpodstawowywcity"/>
        <w:spacing w:line="360" w:lineRule="auto"/>
        <w:ind w:left="0" w:firstLine="0"/>
        <w:jc w:val="left"/>
        <w:rPr>
          <w:rFonts w:ascii="Arial" w:hAnsi="Arial" w:cs="Arial"/>
          <w:iCs/>
          <w:sz w:val="24"/>
          <w:szCs w:val="24"/>
        </w:rPr>
      </w:pPr>
      <w:r w:rsidRPr="009C5F44">
        <w:rPr>
          <w:rFonts w:ascii="Arial" w:hAnsi="Arial" w:cs="Arial"/>
          <w:b/>
          <w:iCs/>
          <w:sz w:val="24"/>
          <w:szCs w:val="24"/>
        </w:rPr>
        <w:t xml:space="preserve">Administratorem danych osobowych </w:t>
      </w:r>
      <w:r w:rsidRPr="009C5F44">
        <w:rPr>
          <w:rFonts w:ascii="Arial" w:hAnsi="Arial" w:cs="Arial"/>
          <w:iCs/>
          <w:sz w:val="24"/>
          <w:szCs w:val="24"/>
        </w:rPr>
        <w:t xml:space="preserve">w Urzędzie Miejskim w Bytomiu jest </w:t>
      </w:r>
      <w:r w:rsidRPr="009C5F44">
        <w:rPr>
          <w:rFonts w:ascii="Arial" w:hAnsi="Arial" w:cs="Arial"/>
          <w:b/>
          <w:iCs/>
          <w:sz w:val="24"/>
          <w:szCs w:val="24"/>
        </w:rPr>
        <w:t>Prezydent Miasta Bytomia</w:t>
      </w:r>
      <w:r w:rsidRPr="009C5F44">
        <w:rPr>
          <w:rFonts w:ascii="Arial" w:hAnsi="Arial" w:cs="Arial"/>
          <w:iCs/>
          <w:sz w:val="24"/>
          <w:szCs w:val="24"/>
        </w:rPr>
        <w:t xml:space="preserve"> 41-902 Bytom ul. Parkowa 2</w:t>
      </w:r>
    </w:p>
    <w:p w:rsidR="00EC3686" w:rsidRPr="009C5F44" w:rsidRDefault="00EC3686" w:rsidP="009C5F44">
      <w:pPr>
        <w:pStyle w:val="Tekstpodstawowywcity"/>
        <w:spacing w:line="360" w:lineRule="auto"/>
        <w:ind w:left="0" w:firstLine="0"/>
        <w:jc w:val="left"/>
        <w:rPr>
          <w:rFonts w:ascii="Arial" w:hAnsi="Arial" w:cs="Arial"/>
          <w:iCs/>
          <w:sz w:val="24"/>
          <w:szCs w:val="24"/>
        </w:rPr>
      </w:pPr>
      <w:r w:rsidRPr="009C5F44">
        <w:rPr>
          <w:rFonts w:ascii="Arial" w:hAnsi="Arial" w:cs="Arial"/>
          <w:iCs/>
          <w:sz w:val="24"/>
          <w:szCs w:val="24"/>
        </w:rPr>
        <w:t xml:space="preserve">dane kontaktowe </w:t>
      </w:r>
      <w:r w:rsidRPr="009C5F44">
        <w:rPr>
          <w:rFonts w:ascii="Arial" w:hAnsi="Arial" w:cs="Arial"/>
          <w:b/>
          <w:iCs/>
          <w:sz w:val="24"/>
          <w:szCs w:val="24"/>
        </w:rPr>
        <w:t>Inspektora IOD:</w:t>
      </w:r>
      <w:r w:rsidRPr="009C5F44">
        <w:rPr>
          <w:rFonts w:ascii="Arial" w:hAnsi="Arial" w:cs="Arial"/>
          <w:iCs/>
          <w:sz w:val="24"/>
          <w:szCs w:val="24"/>
        </w:rPr>
        <w:t xml:space="preserve"> Urząd Miejski Bytom ul. Parkowa 2, mail: </w:t>
      </w:r>
      <w:hyperlink r:id="rId12" w:history="1">
        <w:r w:rsidRPr="009C5F44">
          <w:rPr>
            <w:rStyle w:val="Hipercze"/>
            <w:rFonts w:ascii="Arial" w:hAnsi="Arial" w:cs="Arial"/>
            <w:iCs/>
            <w:color w:val="auto"/>
            <w:sz w:val="24"/>
            <w:szCs w:val="24"/>
          </w:rPr>
          <w:t>pi@um.bytom.pl</w:t>
        </w:r>
      </w:hyperlink>
      <w:r w:rsidRPr="009C5F44">
        <w:rPr>
          <w:rFonts w:ascii="Arial" w:hAnsi="Arial" w:cs="Arial"/>
          <w:iCs/>
          <w:sz w:val="24"/>
          <w:szCs w:val="24"/>
        </w:rPr>
        <w:t xml:space="preserve"> </w:t>
      </w:r>
    </w:p>
    <w:p w:rsidR="00EC3686" w:rsidRPr="009C5F44" w:rsidRDefault="00EC3686" w:rsidP="009C5F44">
      <w:pPr>
        <w:pStyle w:val="Tekstpodstawowywcity"/>
        <w:spacing w:line="360" w:lineRule="auto"/>
        <w:jc w:val="left"/>
        <w:rPr>
          <w:rFonts w:ascii="Arial" w:hAnsi="Arial" w:cs="Arial"/>
          <w:iCs/>
          <w:sz w:val="24"/>
          <w:szCs w:val="24"/>
        </w:rPr>
      </w:pPr>
      <w:r w:rsidRPr="009C5F44">
        <w:rPr>
          <w:rFonts w:ascii="Arial" w:hAnsi="Arial" w:cs="Arial"/>
          <w:iCs/>
          <w:sz w:val="24"/>
          <w:szCs w:val="24"/>
        </w:rPr>
        <w:t xml:space="preserve">Dane osobowe są przetwarzane przez Administratora danych: </w:t>
      </w:r>
    </w:p>
    <w:p w:rsidR="00EC3686" w:rsidRPr="009C5F44" w:rsidRDefault="00EC3686" w:rsidP="009C5F44">
      <w:pPr>
        <w:pStyle w:val="Tekstpodstawowywcity"/>
        <w:numPr>
          <w:ilvl w:val="0"/>
          <w:numId w:val="3"/>
        </w:numPr>
        <w:spacing w:line="360" w:lineRule="auto"/>
        <w:jc w:val="left"/>
        <w:rPr>
          <w:rFonts w:ascii="Arial" w:hAnsi="Arial" w:cs="Arial"/>
          <w:iCs/>
          <w:sz w:val="24"/>
          <w:szCs w:val="24"/>
        </w:rPr>
      </w:pPr>
      <w:r w:rsidRPr="009C5F44">
        <w:rPr>
          <w:rFonts w:ascii="Arial" w:hAnsi="Arial" w:cs="Arial"/>
          <w:iCs/>
          <w:sz w:val="24"/>
          <w:szCs w:val="24"/>
        </w:rPr>
        <w:t xml:space="preserve">w celu realizacji zadań Administratora na podstawie przepisów prawa; </w:t>
      </w:r>
    </w:p>
    <w:p w:rsidR="00EC3686" w:rsidRPr="009C5F44" w:rsidRDefault="00EC3686" w:rsidP="009C5F44">
      <w:pPr>
        <w:pStyle w:val="Tekstpodstawowywcity"/>
        <w:numPr>
          <w:ilvl w:val="0"/>
          <w:numId w:val="3"/>
        </w:numPr>
        <w:spacing w:line="360" w:lineRule="auto"/>
        <w:jc w:val="left"/>
        <w:rPr>
          <w:rFonts w:ascii="Arial" w:hAnsi="Arial" w:cs="Arial"/>
          <w:iCs/>
          <w:sz w:val="24"/>
          <w:szCs w:val="24"/>
        </w:rPr>
      </w:pPr>
      <w:r w:rsidRPr="009C5F44">
        <w:rPr>
          <w:rFonts w:ascii="Arial" w:hAnsi="Arial" w:cs="Arial"/>
          <w:iCs/>
          <w:sz w:val="24"/>
          <w:szCs w:val="24"/>
        </w:rPr>
        <w:t xml:space="preserve">odbiorcami danych osobowych są osoby fizyczne i prawne </w:t>
      </w:r>
      <w:r w:rsidR="00780332" w:rsidRPr="009C5F44">
        <w:rPr>
          <w:rFonts w:ascii="Arial" w:hAnsi="Arial" w:cs="Arial"/>
          <w:iCs/>
          <w:sz w:val="24"/>
          <w:szCs w:val="24"/>
        </w:rPr>
        <w:t>na podstawie przepisów prawa;</w:t>
      </w:r>
    </w:p>
    <w:p w:rsidR="00EC3686" w:rsidRPr="009C5F44" w:rsidRDefault="00EC3686" w:rsidP="009C5F44">
      <w:pPr>
        <w:pStyle w:val="Tekstpodstawowywcity"/>
        <w:numPr>
          <w:ilvl w:val="0"/>
          <w:numId w:val="3"/>
        </w:numPr>
        <w:spacing w:line="360" w:lineRule="auto"/>
        <w:jc w:val="left"/>
        <w:rPr>
          <w:rFonts w:ascii="Arial" w:hAnsi="Arial" w:cs="Arial"/>
          <w:iCs/>
          <w:sz w:val="24"/>
          <w:szCs w:val="24"/>
        </w:rPr>
      </w:pPr>
      <w:r w:rsidRPr="009C5F44">
        <w:rPr>
          <w:rFonts w:ascii="Arial" w:hAnsi="Arial" w:cs="Arial"/>
          <w:iCs/>
          <w:sz w:val="24"/>
          <w:szCs w:val="24"/>
        </w:rPr>
        <w:t xml:space="preserve">dane osobowe będą przetwarzane przez czas określony przepisami prawa w szczególności w celach archiwalnych; </w:t>
      </w:r>
    </w:p>
    <w:p w:rsidR="00EC3686" w:rsidRPr="009C5F44" w:rsidRDefault="00EC3686" w:rsidP="009C5F44">
      <w:pPr>
        <w:pStyle w:val="Tekstpodstawowywcity"/>
        <w:numPr>
          <w:ilvl w:val="0"/>
          <w:numId w:val="3"/>
        </w:numPr>
        <w:spacing w:line="360" w:lineRule="auto"/>
        <w:jc w:val="left"/>
        <w:rPr>
          <w:rFonts w:ascii="Arial" w:hAnsi="Arial" w:cs="Arial"/>
          <w:iCs/>
          <w:sz w:val="24"/>
          <w:szCs w:val="24"/>
        </w:rPr>
      </w:pPr>
      <w:r w:rsidRPr="009C5F44">
        <w:rPr>
          <w:rFonts w:ascii="Arial" w:hAnsi="Arial" w:cs="Arial"/>
          <w:iCs/>
          <w:sz w:val="24"/>
          <w:szCs w:val="24"/>
        </w:rPr>
        <w:t xml:space="preserve">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 r. (UE 2016/679); </w:t>
      </w:r>
    </w:p>
    <w:p w:rsidR="00EC3686" w:rsidRPr="009C5F44" w:rsidRDefault="00EC3686" w:rsidP="009C5F44">
      <w:pPr>
        <w:pStyle w:val="Tekstpodstawowywcity"/>
        <w:numPr>
          <w:ilvl w:val="0"/>
          <w:numId w:val="3"/>
        </w:numPr>
        <w:spacing w:line="360" w:lineRule="auto"/>
        <w:jc w:val="left"/>
        <w:rPr>
          <w:rFonts w:ascii="Arial" w:hAnsi="Arial" w:cs="Arial"/>
          <w:iCs/>
          <w:sz w:val="24"/>
          <w:szCs w:val="24"/>
        </w:rPr>
      </w:pPr>
      <w:r w:rsidRPr="009C5F44">
        <w:rPr>
          <w:rFonts w:ascii="Arial" w:hAnsi="Arial" w:cs="Arial"/>
          <w:iCs/>
          <w:sz w:val="24"/>
          <w:szCs w:val="24"/>
        </w:rPr>
        <w:t xml:space="preserve">dane osobowe nie będą podlegać decyzji, która opiera się na zautomatyzowanym przetwarzaniu, w tym profilowaniu; </w:t>
      </w:r>
    </w:p>
    <w:p w:rsidR="00201E9B" w:rsidRPr="009C5F44" w:rsidRDefault="00EC3686" w:rsidP="009C5F44">
      <w:pPr>
        <w:pStyle w:val="Tekstpodstawowywcity"/>
        <w:numPr>
          <w:ilvl w:val="0"/>
          <w:numId w:val="3"/>
        </w:numPr>
        <w:spacing w:line="360" w:lineRule="auto"/>
        <w:jc w:val="left"/>
        <w:rPr>
          <w:rFonts w:ascii="Arial" w:hAnsi="Arial" w:cs="Arial"/>
          <w:iCs/>
          <w:sz w:val="24"/>
          <w:szCs w:val="24"/>
        </w:rPr>
      </w:pPr>
      <w:r w:rsidRPr="009C5F44">
        <w:rPr>
          <w:rFonts w:ascii="Arial" w:hAnsi="Arial" w:cs="Arial"/>
          <w:iCs/>
          <w:sz w:val="24"/>
          <w:szCs w:val="24"/>
        </w:rPr>
        <w:t>podawanie danych osobowych jest dobrowolne, jednakże w celu realizacji zadań objętych przepisami prawa niezbędne.</w:t>
      </w:r>
    </w:p>
    <w:p w:rsidR="00201E9B" w:rsidRDefault="00201E9B" w:rsidP="000C7E52">
      <w:pPr>
        <w:tabs>
          <w:tab w:val="left" w:pos="3356"/>
        </w:tabs>
        <w:jc w:val="both"/>
        <w:rPr>
          <w:rFonts w:ascii="Arial" w:hAnsi="Arial" w:cs="Arial"/>
        </w:rPr>
      </w:pPr>
    </w:p>
    <w:p w:rsidR="00201E9B" w:rsidRDefault="00201E9B" w:rsidP="000C7E52">
      <w:pPr>
        <w:tabs>
          <w:tab w:val="left" w:pos="3356"/>
        </w:tabs>
        <w:jc w:val="both"/>
        <w:rPr>
          <w:rFonts w:ascii="Arial" w:hAnsi="Arial" w:cs="Arial"/>
        </w:rPr>
      </w:pPr>
    </w:p>
    <w:sectPr w:rsidR="00201E9B" w:rsidSect="00DF44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E2" w:rsidRDefault="00BA48E2" w:rsidP="000C7E52">
      <w:pPr>
        <w:spacing w:after="0" w:line="240" w:lineRule="auto"/>
      </w:pPr>
      <w:r>
        <w:separator/>
      </w:r>
    </w:p>
  </w:endnote>
  <w:endnote w:type="continuationSeparator" w:id="0">
    <w:p w:rsidR="00BA48E2" w:rsidRDefault="00BA48E2" w:rsidP="000C7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epoloItcTEEBoo">
    <w:panose1 w:val="02000503000000020004"/>
    <w:charset w:val="EE"/>
    <w:family w:val="auto"/>
    <w:pitch w:val="variable"/>
    <w:sig w:usb0="80000027" w:usb1="00000000" w:usb2="00000000" w:usb3="00000000" w:csb0="0000008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E2" w:rsidRDefault="00BA48E2" w:rsidP="000C7E52">
      <w:pPr>
        <w:spacing w:after="0" w:line="240" w:lineRule="auto"/>
      </w:pPr>
      <w:r>
        <w:separator/>
      </w:r>
    </w:p>
  </w:footnote>
  <w:footnote w:type="continuationSeparator" w:id="0">
    <w:p w:rsidR="00BA48E2" w:rsidRDefault="00BA48E2" w:rsidP="000C7E52">
      <w:pPr>
        <w:spacing w:after="0" w:line="240" w:lineRule="auto"/>
      </w:pPr>
      <w:r>
        <w:continuationSeparator/>
      </w:r>
    </w:p>
  </w:footnote>
  <w:footnote w:id="1">
    <w:p w:rsidR="006A543E" w:rsidRPr="00DE07DC" w:rsidRDefault="006A543E" w:rsidP="00DE07DC">
      <w:pPr>
        <w:pStyle w:val="Tekstprzypisudolnego"/>
        <w:spacing w:after="0" w:line="360" w:lineRule="auto"/>
      </w:pPr>
      <w:r w:rsidRPr="00DE07DC">
        <w:rPr>
          <w:rStyle w:val="Odwoanieprzypisudolnego"/>
        </w:rPr>
        <w:footnoteRef/>
      </w:r>
      <w:r w:rsidRPr="00DE07DC">
        <w:t xml:space="preserve"> </w:t>
      </w:r>
      <w:r w:rsidRPr="00DE07DC">
        <w:rPr>
          <w:rFonts w:ascii="Arial" w:hAnsi="Arial" w:cs="Arial"/>
        </w:rPr>
        <w:t>https://www.bytom.pl/dla-mieszkanca/gminny-program-rewitalizacji</w:t>
      </w:r>
    </w:p>
  </w:footnote>
  <w:footnote w:id="2">
    <w:p w:rsidR="0086754C" w:rsidRPr="00DE07DC" w:rsidRDefault="006A543E" w:rsidP="00DE07DC">
      <w:pPr>
        <w:pStyle w:val="Tekstprzypisudolnego"/>
        <w:spacing w:after="0" w:line="360" w:lineRule="auto"/>
        <w:rPr>
          <w:rFonts w:ascii="Arial" w:hAnsi="Arial" w:cs="Arial"/>
        </w:rPr>
      </w:pPr>
      <w:r w:rsidRPr="00DE07DC">
        <w:rPr>
          <w:rStyle w:val="Odwoanieprzypisudolnego"/>
          <w:rFonts w:ascii="Arial" w:hAnsi="Arial" w:cs="Arial"/>
        </w:rPr>
        <w:footnoteRef/>
      </w:r>
      <w:r w:rsidRPr="00DE07DC">
        <w:rPr>
          <w:rFonts w:ascii="Arial" w:hAnsi="Arial" w:cs="Arial"/>
        </w:rPr>
        <w:t xml:space="preserve"> </w:t>
      </w:r>
      <w:hyperlink r:id="rId1" w:history="1">
        <w:r w:rsidR="0086754C" w:rsidRPr="00DE07DC">
          <w:rPr>
            <w:rStyle w:val="Hipercze"/>
            <w:rFonts w:ascii="Arial" w:hAnsi="Arial" w:cs="Arial"/>
            <w:color w:val="auto"/>
            <w:u w:val="none"/>
          </w:rPr>
          <w:t>https://www.bytom.pl/dla-mieszkanca/strategia-rozwoju-miasta-bytom-2020</w:t>
        </w:r>
      </w:hyperlink>
    </w:p>
  </w:footnote>
  <w:footnote w:id="3">
    <w:p w:rsidR="0086754C" w:rsidRPr="00DE07DC" w:rsidRDefault="0086754C" w:rsidP="00DE07DC">
      <w:pPr>
        <w:pStyle w:val="Tekstprzypisudolnego"/>
        <w:spacing w:after="0" w:line="360" w:lineRule="auto"/>
      </w:pPr>
      <w:r w:rsidRPr="00DE07DC">
        <w:rPr>
          <w:rStyle w:val="Odwoanieprzypisudolnego"/>
        </w:rPr>
        <w:footnoteRef/>
      </w:r>
      <w:r w:rsidRPr="00DE07DC">
        <w:t xml:space="preserve"> </w:t>
      </w:r>
      <w:r w:rsidR="00D51F33" w:rsidRPr="00DE07DC">
        <w:rPr>
          <w:rFonts w:ascii="Arial" w:hAnsi="Arial" w:cs="Arial"/>
        </w:rPr>
        <w:t>https://funduszeue.slaskie.pl/dokument/eszop_fesl_2021_2027_v9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AF15BD"/>
    <w:multiLevelType w:val="hybridMultilevel"/>
    <w:tmpl w:val="32184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80203"/>
    <w:multiLevelType w:val="hybridMultilevel"/>
    <w:tmpl w:val="F392E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A5738B4"/>
    <w:multiLevelType w:val="hybridMultilevel"/>
    <w:tmpl w:val="235E37AE"/>
    <w:lvl w:ilvl="0" w:tplc="AEFEFBB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E2E4F"/>
    <w:rsid w:val="00057AC8"/>
    <w:rsid w:val="000B20E2"/>
    <w:rsid w:val="000B3606"/>
    <w:rsid w:val="000B5B86"/>
    <w:rsid w:val="000C7E52"/>
    <w:rsid w:val="000D5277"/>
    <w:rsid w:val="000E2E4F"/>
    <w:rsid w:val="001171C7"/>
    <w:rsid w:val="00177F2B"/>
    <w:rsid w:val="00201E9B"/>
    <w:rsid w:val="002B1EB1"/>
    <w:rsid w:val="002B7C0E"/>
    <w:rsid w:val="002E2DC2"/>
    <w:rsid w:val="003121FD"/>
    <w:rsid w:val="003260B2"/>
    <w:rsid w:val="003351F2"/>
    <w:rsid w:val="003932A7"/>
    <w:rsid w:val="00397FB7"/>
    <w:rsid w:val="003A5762"/>
    <w:rsid w:val="003B3BA5"/>
    <w:rsid w:val="003E37EB"/>
    <w:rsid w:val="00553EA7"/>
    <w:rsid w:val="005D3BCA"/>
    <w:rsid w:val="005F1C88"/>
    <w:rsid w:val="00634D87"/>
    <w:rsid w:val="0067116A"/>
    <w:rsid w:val="006A543E"/>
    <w:rsid w:val="006F1418"/>
    <w:rsid w:val="00733943"/>
    <w:rsid w:val="00777132"/>
    <w:rsid w:val="00780332"/>
    <w:rsid w:val="0078045C"/>
    <w:rsid w:val="007B1411"/>
    <w:rsid w:val="00852F91"/>
    <w:rsid w:val="0086754C"/>
    <w:rsid w:val="009101C9"/>
    <w:rsid w:val="00956158"/>
    <w:rsid w:val="009B0A64"/>
    <w:rsid w:val="009B3036"/>
    <w:rsid w:val="009C5F44"/>
    <w:rsid w:val="009F067C"/>
    <w:rsid w:val="00B6621A"/>
    <w:rsid w:val="00BA4522"/>
    <w:rsid w:val="00BA48E2"/>
    <w:rsid w:val="00BD70E1"/>
    <w:rsid w:val="00BE01E7"/>
    <w:rsid w:val="00C144FC"/>
    <w:rsid w:val="00C939A7"/>
    <w:rsid w:val="00D51F33"/>
    <w:rsid w:val="00D61E9E"/>
    <w:rsid w:val="00DC16B3"/>
    <w:rsid w:val="00DC73B9"/>
    <w:rsid w:val="00DE07DC"/>
    <w:rsid w:val="00DF44BF"/>
    <w:rsid w:val="00E74708"/>
    <w:rsid w:val="00EA22D9"/>
    <w:rsid w:val="00EC3686"/>
    <w:rsid w:val="00EE3228"/>
    <w:rsid w:val="00F422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5762"/>
    <w:rPr>
      <w:color w:val="0000FF" w:themeColor="hyperlink"/>
      <w:u w:val="single"/>
    </w:rPr>
  </w:style>
  <w:style w:type="paragraph" w:styleId="Akapitzlist">
    <w:name w:val="List Paragraph"/>
    <w:basedOn w:val="Normalny"/>
    <w:uiPriority w:val="34"/>
    <w:qFormat/>
    <w:rsid w:val="00F42211"/>
    <w:pPr>
      <w:ind w:left="720"/>
      <w:contextualSpacing/>
    </w:pPr>
  </w:style>
  <w:style w:type="paragraph" w:customStyle="1" w:styleId="Akapitzlist1">
    <w:name w:val="Akapit z listą1"/>
    <w:basedOn w:val="Normalny"/>
    <w:rsid w:val="000C7E52"/>
    <w:pPr>
      <w:suppressAutoHyphens/>
      <w:ind w:left="720"/>
      <w:contextualSpacing/>
    </w:pPr>
    <w:rPr>
      <w:rFonts w:ascii="Calibri" w:eastAsia="Calibri" w:hAnsi="Calibri" w:cs="Times New Roman"/>
      <w:kern w:val="1"/>
    </w:rPr>
  </w:style>
  <w:style w:type="paragraph" w:styleId="Nagwek">
    <w:name w:val="header"/>
    <w:basedOn w:val="Normalny"/>
    <w:link w:val="NagwekZnak"/>
    <w:uiPriority w:val="99"/>
    <w:semiHidden/>
    <w:unhideWhenUsed/>
    <w:rsid w:val="000C7E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C7E52"/>
  </w:style>
  <w:style w:type="paragraph" w:styleId="Stopka">
    <w:name w:val="footer"/>
    <w:basedOn w:val="Normalny"/>
    <w:link w:val="StopkaZnak"/>
    <w:uiPriority w:val="99"/>
    <w:semiHidden/>
    <w:unhideWhenUsed/>
    <w:rsid w:val="000C7E5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C7E52"/>
  </w:style>
  <w:style w:type="paragraph" w:customStyle="1" w:styleId="Tekstpodstawowy21">
    <w:name w:val="Tekst podstawowy 21"/>
    <w:basedOn w:val="Normalny"/>
    <w:rsid w:val="000C7E52"/>
    <w:pPr>
      <w:suppressAutoHyphens/>
      <w:spacing w:after="0" w:line="240" w:lineRule="auto"/>
      <w:jc w:val="both"/>
    </w:pPr>
    <w:rPr>
      <w:rFonts w:ascii="Calibri" w:eastAsia="Calibri" w:hAnsi="Calibri" w:cs="Times New Roman"/>
      <w:kern w:val="1"/>
      <w:sz w:val="20"/>
      <w:szCs w:val="20"/>
    </w:rPr>
  </w:style>
  <w:style w:type="paragraph" w:styleId="Tekstprzypisudolnego">
    <w:name w:val="footnote text"/>
    <w:basedOn w:val="Normalny"/>
    <w:link w:val="TekstprzypisudolnegoZnak"/>
    <w:semiHidden/>
    <w:rsid w:val="000C7E52"/>
    <w:pPr>
      <w:suppressAutoHyphens/>
    </w:pPr>
    <w:rPr>
      <w:rFonts w:ascii="Calibri" w:eastAsia="Calibri" w:hAnsi="Calibri" w:cs="Times New Roman"/>
      <w:kern w:val="1"/>
      <w:sz w:val="20"/>
      <w:szCs w:val="20"/>
    </w:rPr>
  </w:style>
  <w:style w:type="character" w:customStyle="1" w:styleId="TekstprzypisudolnegoZnak">
    <w:name w:val="Tekst przypisu dolnego Znak"/>
    <w:basedOn w:val="Domylnaczcionkaakapitu"/>
    <w:link w:val="Tekstprzypisudolnego"/>
    <w:semiHidden/>
    <w:rsid w:val="000C7E52"/>
    <w:rPr>
      <w:rFonts w:ascii="Calibri" w:eastAsia="Calibri" w:hAnsi="Calibri" w:cs="Times New Roman"/>
      <w:kern w:val="1"/>
      <w:sz w:val="20"/>
      <w:szCs w:val="20"/>
    </w:rPr>
  </w:style>
  <w:style w:type="character" w:styleId="Odwoanieprzypisudolnego">
    <w:name w:val="footnote reference"/>
    <w:basedOn w:val="Domylnaczcionkaakapitu"/>
    <w:semiHidden/>
    <w:rsid w:val="000C7E52"/>
    <w:rPr>
      <w:vertAlign w:val="superscript"/>
    </w:rPr>
  </w:style>
  <w:style w:type="paragraph" w:styleId="Tekstpodstawowywcity">
    <w:name w:val="Body Text Indent"/>
    <w:basedOn w:val="Normalny"/>
    <w:link w:val="TekstpodstawowywcityZnak"/>
    <w:semiHidden/>
    <w:rsid w:val="00EC3686"/>
    <w:pPr>
      <w:spacing w:after="0" w:line="240" w:lineRule="auto"/>
      <w:ind w:left="705" w:hanging="705"/>
      <w:jc w:val="both"/>
    </w:pPr>
    <w:rPr>
      <w:rFonts w:ascii="TiepoloItcTEEBoo" w:eastAsia="Times New Roman" w:hAnsi="TiepoloItcTEEBoo" w:cs="Times New Roman"/>
      <w:szCs w:val="20"/>
      <w:lang w:eastAsia="pl-PL"/>
    </w:rPr>
  </w:style>
  <w:style w:type="character" w:customStyle="1" w:styleId="TekstpodstawowywcityZnak">
    <w:name w:val="Tekst podstawowy wcięty Znak"/>
    <w:basedOn w:val="Domylnaczcionkaakapitu"/>
    <w:link w:val="Tekstpodstawowywcity"/>
    <w:semiHidden/>
    <w:rsid w:val="00EC3686"/>
    <w:rPr>
      <w:rFonts w:ascii="TiepoloItcTEEBoo" w:eastAsia="Times New Roman" w:hAnsi="TiepoloItcTEEBoo"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t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um.byt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tomodnowa.pl" TargetMode="External"/><Relationship Id="rId5" Type="http://schemas.openxmlformats.org/officeDocument/2006/relationships/webSettings" Target="webSettings.xml"/><Relationship Id="rId10" Type="http://schemas.openxmlformats.org/officeDocument/2006/relationships/hyperlink" Target="mailto:af@um.bytom.pl" TargetMode="External"/><Relationship Id="rId4" Type="http://schemas.openxmlformats.org/officeDocument/2006/relationships/settings" Target="settings.xml"/><Relationship Id="rId9" Type="http://schemas.openxmlformats.org/officeDocument/2006/relationships/hyperlink" Target="http://www.bytomodnowa.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ytom.pl/dla-mieszkanca/strategia-rozwoju-miasta-bytom-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DF57B-9698-41D2-92BA-CB7A5262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mkruk</dc:creator>
  <cp:lastModifiedBy>mmazurkiewicz</cp:lastModifiedBy>
  <cp:revision>27</cp:revision>
  <cp:lastPrinted>2024-04-16T08:39:00Z</cp:lastPrinted>
  <dcterms:created xsi:type="dcterms:W3CDTF">2023-05-12T11:25:00Z</dcterms:created>
  <dcterms:modified xsi:type="dcterms:W3CDTF">2024-04-16T08:58:00Z</dcterms:modified>
</cp:coreProperties>
</file>